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D3FBC" w14:textId="77777777" w:rsidR="00891620" w:rsidRPr="00891620" w:rsidRDefault="00891620" w:rsidP="002F2247">
      <w:pPr>
        <w:pStyle w:val="Bezodstpw"/>
        <w:jc w:val="center"/>
        <w:rPr>
          <w:sz w:val="28"/>
          <w:szCs w:val="28"/>
        </w:rPr>
      </w:pPr>
      <w:r w:rsidRPr="00891620">
        <w:rPr>
          <w:sz w:val="28"/>
          <w:szCs w:val="28"/>
        </w:rPr>
        <w:t>Politechnika Krakowska im. Tadeusza Kościuszki</w:t>
      </w:r>
    </w:p>
    <w:p w14:paraId="4DEEBAD9" w14:textId="77777777" w:rsidR="00891620" w:rsidRPr="00891620" w:rsidRDefault="00891620" w:rsidP="002F2247">
      <w:pPr>
        <w:pStyle w:val="Bezodstpw"/>
        <w:jc w:val="center"/>
        <w:rPr>
          <w:sz w:val="28"/>
          <w:szCs w:val="28"/>
        </w:rPr>
      </w:pPr>
    </w:p>
    <w:p w14:paraId="4C0C2C63" w14:textId="77777777" w:rsidR="00891620" w:rsidRPr="00891620" w:rsidRDefault="00891620" w:rsidP="002F2247">
      <w:pPr>
        <w:pStyle w:val="Bezodstpw"/>
        <w:jc w:val="center"/>
        <w:rPr>
          <w:b/>
          <w:sz w:val="40"/>
          <w:szCs w:val="28"/>
        </w:rPr>
      </w:pPr>
      <w:r w:rsidRPr="00891620">
        <w:rPr>
          <w:b/>
          <w:sz w:val="40"/>
          <w:szCs w:val="28"/>
        </w:rPr>
        <w:t xml:space="preserve">STATUT </w:t>
      </w:r>
    </w:p>
    <w:p w14:paraId="3C5CA669" w14:textId="77777777" w:rsidR="00891620" w:rsidRPr="00891620" w:rsidRDefault="00891620" w:rsidP="002F2247">
      <w:pPr>
        <w:pStyle w:val="Bezodstpw"/>
        <w:jc w:val="center"/>
        <w:rPr>
          <w:b/>
          <w:sz w:val="40"/>
          <w:szCs w:val="28"/>
        </w:rPr>
      </w:pPr>
      <w:r w:rsidRPr="00891620">
        <w:rPr>
          <w:b/>
          <w:sz w:val="40"/>
          <w:szCs w:val="28"/>
        </w:rPr>
        <w:t>(PROJEKT)</w:t>
      </w:r>
    </w:p>
    <w:p w14:paraId="206B26C9" w14:textId="77777777" w:rsidR="00891620" w:rsidRDefault="00891620" w:rsidP="002F2247">
      <w:pPr>
        <w:pStyle w:val="Bezodstpw"/>
        <w:jc w:val="center"/>
        <w:rPr>
          <w:b/>
          <w:sz w:val="28"/>
          <w:szCs w:val="28"/>
        </w:rPr>
      </w:pPr>
    </w:p>
    <w:p w14:paraId="1A4937D6" w14:textId="5BA33AEB" w:rsidR="00C709B3" w:rsidRPr="00C709B3" w:rsidRDefault="00C709B3" w:rsidP="002F2247">
      <w:pPr>
        <w:pStyle w:val="Bezodstpw"/>
        <w:jc w:val="center"/>
        <w:rPr>
          <w:sz w:val="24"/>
          <w:szCs w:val="28"/>
        </w:rPr>
      </w:pPr>
      <w:r w:rsidRPr="00C709B3">
        <w:rPr>
          <w:sz w:val="24"/>
          <w:szCs w:val="28"/>
        </w:rPr>
        <w:t>styczeń 2019 r.</w:t>
      </w:r>
    </w:p>
    <w:p w14:paraId="0A178AAC" w14:textId="77777777" w:rsidR="00891620" w:rsidRDefault="00891620" w:rsidP="002F2247">
      <w:pPr>
        <w:pStyle w:val="Bezodstpw"/>
        <w:jc w:val="center"/>
        <w:rPr>
          <w:b/>
          <w:sz w:val="28"/>
          <w:szCs w:val="28"/>
        </w:rPr>
      </w:pPr>
    </w:p>
    <w:p w14:paraId="2D15C8C7" w14:textId="1D881EEF" w:rsidR="002A2A7A" w:rsidRPr="003F4FF5" w:rsidRDefault="002A2A7A" w:rsidP="002F2247">
      <w:pPr>
        <w:pStyle w:val="Bezodstpw"/>
        <w:jc w:val="center"/>
        <w:rPr>
          <w:b/>
          <w:sz w:val="28"/>
          <w:szCs w:val="28"/>
        </w:rPr>
      </w:pPr>
      <w:r w:rsidRPr="003F4FF5">
        <w:rPr>
          <w:b/>
          <w:sz w:val="28"/>
          <w:szCs w:val="28"/>
        </w:rPr>
        <w:t>SPIS TREŚCI</w:t>
      </w:r>
      <w:bookmarkStart w:id="0" w:name="_GoBack"/>
      <w:bookmarkEnd w:id="0"/>
    </w:p>
    <w:p w14:paraId="37C440A7" w14:textId="77777777" w:rsidR="003F4FF5" w:rsidRDefault="003F4FF5" w:rsidP="002F2247">
      <w:pPr>
        <w:pStyle w:val="Bezodstpw"/>
        <w:jc w:val="center"/>
        <w:rPr>
          <w:b/>
        </w:rPr>
      </w:pPr>
    </w:p>
    <w:p w14:paraId="7EF10FA5" w14:textId="77777777" w:rsidR="00C03FA5" w:rsidRDefault="00C03FA5" w:rsidP="002A2A7A">
      <w:pPr>
        <w:pStyle w:val="Bezodstpw"/>
        <w:rPr>
          <w:b/>
        </w:rPr>
      </w:pPr>
      <w:r>
        <w:rPr>
          <w:b/>
        </w:rPr>
        <w:t>Misja Politechniki Krakow</w:t>
      </w:r>
      <w:r w:rsidR="003F4FF5">
        <w:rPr>
          <w:b/>
        </w:rPr>
        <w:t>skiej</w:t>
      </w:r>
    </w:p>
    <w:p w14:paraId="00F22A00" w14:textId="77777777" w:rsidR="002A2A7A" w:rsidRPr="002A2A7A" w:rsidRDefault="002A2A7A" w:rsidP="002A2A7A">
      <w:pPr>
        <w:pStyle w:val="Bezodstpw"/>
        <w:rPr>
          <w:b/>
        </w:rPr>
      </w:pPr>
      <w:r w:rsidRPr="002A2A7A">
        <w:rPr>
          <w:b/>
        </w:rPr>
        <w:t>Dział I. Postanowienia ogólne</w:t>
      </w:r>
    </w:p>
    <w:p w14:paraId="6541FB9E" w14:textId="77777777" w:rsidR="002A2A7A" w:rsidRPr="002A2A7A" w:rsidRDefault="002A2A7A" w:rsidP="002A2A7A">
      <w:pPr>
        <w:pStyle w:val="Bezodstpw"/>
        <w:rPr>
          <w:b/>
        </w:rPr>
      </w:pPr>
      <w:r w:rsidRPr="002A2A7A">
        <w:rPr>
          <w:b/>
        </w:rPr>
        <w:t xml:space="preserve">Dział II. </w:t>
      </w:r>
      <w:r>
        <w:rPr>
          <w:b/>
        </w:rPr>
        <w:t>Władze Politechniki Krakowskiej</w:t>
      </w:r>
    </w:p>
    <w:p w14:paraId="2F5ED064" w14:textId="77777777" w:rsidR="00D713BC" w:rsidRDefault="002A2A7A" w:rsidP="00D713BC">
      <w:pPr>
        <w:pStyle w:val="Bezodstpw"/>
      </w:pPr>
      <w:r>
        <w:tab/>
      </w:r>
      <w:r w:rsidR="00D713BC">
        <w:t>Rozdział I. Organy uczelni</w:t>
      </w:r>
    </w:p>
    <w:p w14:paraId="636D5229" w14:textId="77777777" w:rsidR="002A2A7A" w:rsidRDefault="002A2A7A" w:rsidP="006319BD">
      <w:pPr>
        <w:pStyle w:val="Bezodstpw"/>
        <w:ind w:firstLine="708"/>
      </w:pPr>
      <w:r>
        <w:t>Rozdział I</w:t>
      </w:r>
      <w:r w:rsidR="00D713BC">
        <w:t>I</w:t>
      </w:r>
      <w:r>
        <w:t xml:space="preserve">. </w:t>
      </w:r>
      <w:r w:rsidR="00AE3ACA">
        <w:t>Rektor</w:t>
      </w:r>
      <w:r>
        <w:t xml:space="preserve"> Politechniki Krakowskiej</w:t>
      </w:r>
    </w:p>
    <w:p w14:paraId="73F5D3D2" w14:textId="77777777" w:rsidR="002A2A7A" w:rsidRDefault="002A2A7A" w:rsidP="002A2A7A">
      <w:pPr>
        <w:pStyle w:val="Bezodstpw"/>
      </w:pPr>
      <w:r>
        <w:tab/>
        <w:t>Rozdział II</w:t>
      </w:r>
      <w:r w:rsidR="00D713BC">
        <w:t>I</w:t>
      </w:r>
      <w:r>
        <w:t xml:space="preserve">. </w:t>
      </w:r>
      <w:r w:rsidR="00AE3ACA">
        <w:t>Senat</w:t>
      </w:r>
      <w:r>
        <w:t xml:space="preserve"> Politechniki Krakowskiej</w:t>
      </w:r>
    </w:p>
    <w:p w14:paraId="38CC12D4" w14:textId="77777777" w:rsidR="002A2A7A" w:rsidRDefault="002A2A7A" w:rsidP="002A2A7A">
      <w:pPr>
        <w:pStyle w:val="Bezodstpw"/>
      </w:pPr>
      <w:r>
        <w:tab/>
      </w:r>
      <w:r w:rsidR="00382FD5">
        <w:t>Rozdział</w:t>
      </w:r>
      <w:r>
        <w:t xml:space="preserve"> I</w:t>
      </w:r>
      <w:r w:rsidR="00D713BC">
        <w:t>V</w:t>
      </w:r>
      <w:r>
        <w:t>. Rada uczelni</w:t>
      </w:r>
    </w:p>
    <w:p w14:paraId="07FB2C74" w14:textId="77777777" w:rsidR="002A2A7A" w:rsidRPr="002A2A7A" w:rsidRDefault="002A2A7A" w:rsidP="002A2A7A">
      <w:pPr>
        <w:pStyle w:val="Bezodstpw"/>
        <w:rPr>
          <w:b/>
        </w:rPr>
      </w:pPr>
      <w:r w:rsidRPr="002A2A7A">
        <w:rPr>
          <w:b/>
        </w:rPr>
        <w:t>Dział III. Jednostki organizacyjne Politechniki Krakowskiej oraz zasady ich zarządzania</w:t>
      </w:r>
    </w:p>
    <w:p w14:paraId="49E52506" w14:textId="77777777" w:rsidR="002A2A7A" w:rsidRPr="002A2A7A" w:rsidRDefault="002A2A7A" w:rsidP="002A2A7A">
      <w:pPr>
        <w:pStyle w:val="Bezodstpw"/>
        <w:ind w:firstLine="708"/>
      </w:pPr>
      <w:r w:rsidRPr="002A2A7A">
        <w:t>Rozdział I. Ustalenia ogólne dotyczące jednostek organizacyjnych</w:t>
      </w:r>
    </w:p>
    <w:p w14:paraId="76CA2A92" w14:textId="77777777" w:rsidR="002A2A7A" w:rsidRDefault="002A2A7A" w:rsidP="002A2A7A">
      <w:pPr>
        <w:pStyle w:val="Bezodstpw"/>
        <w:ind w:firstLine="708"/>
      </w:pPr>
      <w:r w:rsidRPr="002A2A7A">
        <w:t>Rozdział II. Przepisy szczegółowe dotyczące wydziałów i rad naukowych</w:t>
      </w:r>
    </w:p>
    <w:p w14:paraId="44D0299C" w14:textId="77777777" w:rsidR="00FE62F9" w:rsidRPr="00FE62F9" w:rsidRDefault="00FE62F9" w:rsidP="00FE62F9">
      <w:pPr>
        <w:pStyle w:val="Bezodstpw"/>
        <w:rPr>
          <w:b/>
        </w:rPr>
      </w:pPr>
      <w:r w:rsidRPr="00FE62F9">
        <w:rPr>
          <w:b/>
        </w:rPr>
        <w:t>Dział IV. Gospodarka i administracja Politechniki Krakowskiej</w:t>
      </w:r>
    </w:p>
    <w:p w14:paraId="00D92835" w14:textId="77777777" w:rsidR="00FE62F9" w:rsidRDefault="00FE62F9" w:rsidP="002A2A7A">
      <w:pPr>
        <w:pStyle w:val="Bezodstpw"/>
        <w:ind w:firstLine="708"/>
      </w:pPr>
      <w:r>
        <w:t>Rozdział I.</w:t>
      </w:r>
      <w:r w:rsidR="00CD27A5">
        <w:t xml:space="preserve"> Administracja Politechniki Krakowskiej</w:t>
      </w:r>
    </w:p>
    <w:p w14:paraId="25E82743" w14:textId="77777777" w:rsidR="00CD27A5" w:rsidRDefault="00CD27A5" w:rsidP="00CD27A5">
      <w:pPr>
        <w:pStyle w:val="Bezodstpw"/>
        <w:ind w:firstLine="708"/>
      </w:pPr>
      <w:r>
        <w:t>Rozdział II. Gospodarka finansowa i mienie Politechniki Krakowskiej</w:t>
      </w:r>
    </w:p>
    <w:p w14:paraId="5636FD0C" w14:textId="77777777" w:rsidR="002A2A7A" w:rsidRPr="00C03FA5" w:rsidRDefault="00FE62F9" w:rsidP="002A2A7A">
      <w:pPr>
        <w:pStyle w:val="Bezodstpw"/>
        <w:rPr>
          <w:b/>
        </w:rPr>
      </w:pPr>
      <w:r>
        <w:rPr>
          <w:b/>
        </w:rPr>
        <w:t xml:space="preserve">DZIAŁ </w:t>
      </w:r>
      <w:r w:rsidR="00CC59EC" w:rsidRPr="00C03FA5">
        <w:rPr>
          <w:b/>
        </w:rPr>
        <w:t>V. Pracownicy Politechniki Krakowskiej</w:t>
      </w:r>
    </w:p>
    <w:p w14:paraId="1696942F" w14:textId="77777777" w:rsidR="00C03FA5" w:rsidRDefault="00C03FA5" w:rsidP="00C03FA5">
      <w:pPr>
        <w:pStyle w:val="Bezodstpw"/>
        <w:ind w:firstLine="708"/>
      </w:pPr>
      <w:r>
        <w:t>Rozdział I. Nauczyciele akademiccy</w:t>
      </w:r>
    </w:p>
    <w:p w14:paraId="29BF9090" w14:textId="77777777" w:rsidR="00C03FA5" w:rsidRDefault="00C03FA5" w:rsidP="00C03FA5">
      <w:pPr>
        <w:pStyle w:val="Bezodstpw"/>
        <w:ind w:firstLine="708"/>
      </w:pPr>
      <w:r>
        <w:t>Rozdział II. Zasady zatrudniania nauczycieli akademickich</w:t>
      </w:r>
    </w:p>
    <w:p w14:paraId="3519B4B6" w14:textId="77777777" w:rsidR="00C03FA5" w:rsidRDefault="00C03FA5" w:rsidP="00C03FA5">
      <w:pPr>
        <w:pStyle w:val="Bezodstpw"/>
        <w:ind w:firstLine="708"/>
      </w:pPr>
      <w:r>
        <w:t>Rozdział III. Stosunek pracy nauczycieli akademickich</w:t>
      </w:r>
    </w:p>
    <w:p w14:paraId="36368023" w14:textId="77777777" w:rsidR="00C03FA5" w:rsidRDefault="00C03FA5" w:rsidP="00C03FA5">
      <w:pPr>
        <w:pStyle w:val="Bezodstpw"/>
        <w:ind w:firstLine="708"/>
      </w:pPr>
      <w:r>
        <w:t>Rozdział IV. Pracownicy niebędący nauczycielami akademickimi</w:t>
      </w:r>
    </w:p>
    <w:p w14:paraId="63DE8645" w14:textId="77777777" w:rsidR="00E03979" w:rsidRPr="002A2A7A" w:rsidRDefault="00E03979" w:rsidP="00C03FA5">
      <w:pPr>
        <w:pStyle w:val="Bezodstpw"/>
        <w:ind w:firstLine="708"/>
      </w:pPr>
      <w:r>
        <w:t>Rozdział V. Odpowiedzialność dyscyplinarna nauczycieli akademickich</w:t>
      </w:r>
    </w:p>
    <w:p w14:paraId="6AD1F0D0" w14:textId="77777777" w:rsidR="002A2A7A" w:rsidRDefault="00CD27A5" w:rsidP="002A2A7A">
      <w:pPr>
        <w:pStyle w:val="Bezodstpw"/>
        <w:rPr>
          <w:color w:val="FF0000"/>
        </w:rPr>
      </w:pPr>
      <w:r w:rsidRPr="00CD27A5">
        <w:rPr>
          <w:b/>
        </w:rPr>
        <w:t>Dział VI. Studenci i doktoranci Politechniki Krakowskiej</w:t>
      </w:r>
    </w:p>
    <w:p w14:paraId="13103D0C" w14:textId="77777777" w:rsidR="00941749" w:rsidRDefault="00941749" w:rsidP="002A2A7A">
      <w:pPr>
        <w:pStyle w:val="Bezodstpw"/>
        <w:rPr>
          <w:b/>
          <w:color w:val="000000" w:themeColor="text1"/>
        </w:rPr>
      </w:pPr>
      <w:r w:rsidRPr="00795EB5">
        <w:rPr>
          <w:b/>
          <w:color w:val="000000" w:themeColor="text1"/>
        </w:rPr>
        <w:t>Dział VII. Przepisy porządkowe</w:t>
      </w:r>
      <w:r w:rsidR="006B1E2D" w:rsidRPr="00795EB5">
        <w:rPr>
          <w:b/>
          <w:color w:val="000000" w:themeColor="text1"/>
        </w:rPr>
        <w:t xml:space="preserve"> dotyczące odbywania zgromadzeń</w:t>
      </w:r>
    </w:p>
    <w:p w14:paraId="7102B4F9" w14:textId="77777777" w:rsidR="004A0F82" w:rsidRPr="00795EB5" w:rsidRDefault="004A0F82" w:rsidP="002A2A7A">
      <w:pPr>
        <w:pStyle w:val="Bezodstpw"/>
        <w:rPr>
          <w:b/>
          <w:color w:val="000000" w:themeColor="text1"/>
        </w:rPr>
      </w:pPr>
      <w:r>
        <w:rPr>
          <w:b/>
          <w:color w:val="000000" w:themeColor="text1"/>
        </w:rPr>
        <w:t>Dział VIII. Przepisy uzupełniające</w:t>
      </w:r>
    </w:p>
    <w:p w14:paraId="0FE59677" w14:textId="77777777" w:rsidR="00C03FA5" w:rsidRPr="00C03FA5" w:rsidRDefault="00C03FA5" w:rsidP="00C03FA5">
      <w:pPr>
        <w:pStyle w:val="Bezodstpw"/>
        <w:rPr>
          <w:b/>
        </w:rPr>
      </w:pPr>
      <w:r w:rsidRPr="00C03FA5">
        <w:rPr>
          <w:b/>
        </w:rPr>
        <w:t xml:space="preserve">Dział </w:t>
      </w:r>
      <w:r w:rsidR="004A0F82">
        <w:rPr>
          <w:b/>
        </w:rPr>
        <w:t>IX</w:t>
      </w:r>
      <w:r w:rsidRPr="00C03FA5">
        <w:rPr>
          <w:b/>
        </w:rPr>
        <w:t>. Przepisy przejściowe</w:t>
      </w:r>
      <w:r>
        <w:rPr>
          <w:b/>
        </w:rPr>
        <w:t xml:space="preserve"> </w:t>
      </w:r>
    </w:p>
    <w:p w14:paraId="75CA1D2F" w14:textId="77777777" w:rsidR="002A2A7A" w:rsidRDefault="00C03FA5" w:rsidP="00C03FA5">
      <w:pPr>
        <w:pStyle w:val="Bezodstpw"/>
      </w:pPr>
      <w:r w:rsidRPr="00C03FA5">
        <w:rPr>
          <w:b/>
        </w:rPr>
        <w:t>Załączniki</w:t>
      </w:r>
      <w:r>
        <w:rPr>
          <w:b/>
        </w:rPr>
        <w:t xml:space="preserve"> </w:t>
      </w:r>
    </w:p>
    <w:p w14:paraId="65CE78A0" w14:textId="77777777" w:rsidR="000C0F24" w:rsidRDefault="000C0F24" w:rsidP="000C0F24">
      <w:pPr>
        <w:pStyle w:val="Bezodstpw"/>
        <w:ind w:firstLine="708"/>
      </w:pPr>
      <w:r>
        <w:t>Załącznik nr 1. Wzory godła</w:t>
      </w:r>
      <w:r w:rsidRPr="009D2D44">
        <w:t>, sztandar</w:t>
      </w:r>
      <w:r>
        <w:t>u, flagi i odznaczeń oraz zasady ich używania.</w:t>
      </w:r>
    </w:p>
    <w:p w14:paraId="3CF68956" w14:textId="77777777" w:rsidR="000C0F24" w:rsidRDefault="000C0F24" w:rsidP="000C0F24">
      <w:pPr>
        <w:pStyle w:val="Bezodstpw"/>
        <w:ind w:firstLine="708"/>
      </w:pPr>
      <w:r>
        <w:t>Załącznik nr 2. Zasady nadawania tytułu doktora honoris causa PK.</w:t>
      </w:r>
    </w:p>
    <w:p w14:paraId="58FF81B5" w14:textId="77777777" w:rsidR="000C0F24" w:rsidRDefault="000C0F24" w:rsidP="000C0F24">
      <w:pPr>
        <w:pStyle w:val="Bezodstpw"/>
        <w:ind w:firstLine="708"/>
      </w:pPr>
      <w:r>
        <w:t>Załącznik nr 3. Zasady nadawania godności profesora honorowego PK.</w:t>
      </w:r>
    </w:p>
    <w:p w14:paraId="5D1FD1F2" w14:textId="77777777" w:rsidR="000C0F24" w:rsidRDefault="000C0F24" w:rsidP="000C0F24">
      <w:pPr>
        <w:pStyle w:val="Bezodstpw"/>
        <w:ind w:firstLine="708"/>
      </w:pPr>
      <w:r>
        <w:t xml:space="preserve">Załącznik nr 4. </w:t>
      </w:r>
      <w:r w:rsidR="005D17B7">
        <w:t>Ordynacja wyborcza do organów</w:t>
      </w:r>
      <w:r>
        <w:t xml:space="preserve"> PK.</w:t>
      </w:r>
      <w:r>
        <w:tab/>
      </w:r>
    </w:p>
    <w:p w14:paraId="28C61EE9" w14:textId="77777777" w:rsidR="00C80B51" w:rsidRDefault="000C0F24" w:rsidP="000C0F24">
      <w:pPr>
        <w:pStyle w:val="Bezodstpw"/>
        <w:ind w:firstLine="708"/>
      </w:pPr>
      <w:r>
        <w:t>Załącznik nr 5. Warunki przeprowadzania konkursu na stanowiska nauczycieli akademickich.</w:t>
      </w:r>
    </w:p>
    <w:p w14:paraId="539C9CFF" w14:textId="77777777" w:rsidR="00C80B51" w:rsidRPr="005F428A" w:rsidRDefault="00C80B51" w:rsidP="00C80B51">
      <w:pPr>
        <w:pStyle w:val="Bezodstpw"/>
        <w:ind w:firstLine="708"/>
      </w:pPr>
      <w:r w:rsidRPr="00C80B51">
        <w:t>Załącznik nr 6. Regulamin Pracy organów kolegialnych PK.</w:t>
      </w:r>
    </w:p>
    <w:p w14:paraId="3A3FC000" w14:textId="77777777" w:rsidR="000C0F24" w:rsidRDefault="000C0F24" w:rsidP="000C0F24">
      <w:pPr>
        <w:pStyle w:val="Bezodstpw"/>
        <w:ind w:firstLine="708"/>
      </w:pPr>
      <w:r>
        <w:tab/>
      </w:r>
    </w:p>
    <w:p w14:paraId="3AB57FEA" w14:textId="77777777" w:rsidR="000C0F24" w:rsidRPr="00C03FA5" w:rsidRDefault="000C0F24" w:rsidP="00C03FA5">
      <w:pPr>
        <w:pStyle w:val="Bezodstpw"/>
        <w:rPr>
          <w:b/>
        </w:rPr>
      </w:pPr>
    </w:p>
    <w:p w14:paraId="5FF90B86" w14:textId="77777777" w:rsidR="002F2247" w:rsidRDefault="002F2247" w:rsidP="002F2247">
      <w:pPr>
        <w:pStyle w:val="Bezodstpw"/>
        <w:jc w:val="center"/>
        <w:rPr>
          <w:b/>
        </w:rPr>
      </w:pPr>
    </w:p>
    <w:p w14:paraId="703BF383" w14:textId="77777777" w:rsidR="002F2247" w:rsidRDefault="002F2247" w:rsidP="002F2247">
      <w:pPr>
        <w:pStyle w:val="Bezodstpw"/>
        <w:jc w:val="center"/>
        <w:rPr>
          <w:b/>
        </w:rPr>
      </w:pPr>
    </w:p>
    <w:p w14:paraId="46F9CEA4" w14:textId="77777777" w:rsidR="00362EA4" w:rsidRDefault="00362EA4" w:rsidP="002F2247">
      <w:pPr>
        <w:pStyle w:val="Bezodstpw"/>
        <w:jc w:val="center"/>
        <w:rPr>
          <w:b/>
        </w:rPr>
      </w:pPr>
    </w:p>
    <w:p w14:paraId="787952B3" w14:textId="77777777" w:rsidR="00E6517D" w:rsidRPr="00E6517D" w:rsidRDefault="00335EA1" w:rsidP="00E6517D">
      <w:pPr>
        <w:pStyle w:val="Bezodstpw"/>
        <w:jc w:val="center"/>
        <w:rPr>
          <w:b/>
          <w:sz w:val="28"/>
          <w:szCs w:val="28"/>
        </w:rPr>
      </w:pPr>
      <w:r>
        <w:br w:type="page"/>
      </w:r>
      <w:r w:rsidR="00E6517D" w:rsidRPr="0003417B">
        <w:rPr>
          <w:b/>
          <w:sz w:val="28"/>
          <w:szCs w:val="28"/>
        </w:rPr>
        <w:lastRenderedPageBreak/>
        <w:t>Misja Politechniki Krakowskiej</w:t>
      </w:r>
    </w:p>
    <w:p w14:paraId="61669729" w14:textId="77777777" w:rsidR="00E6517D" w:rsidRDefault="00E6517D" w:rsidP="00E6517D">
      <w:pPr>
        <w:pStyle w:val="Bezodstpw"/>
      </w:pPr>
    </w:p>
    <w:p w14:paraId="37C1DCBB" w14:textId="1E5A7B12" w:rsidR="007F0EEA" w:rsidRDefault="007F0EEA" w:rsidP="007F0EEA">
      <w:pPr>
        <w:pStyle w:val="Bezodstpw"/>
        <w:jc w:val="both"/>
      </w:pPr>
      <w:r>
        <w:t xml:space="preserve">Politechnika Krakowska im. </w:t>
      </w:r>
      <w:r w:rsidRPr="00DC14BB">
        <w:rPr>
          <w:color w:val="000000" w:themeColor="text1"/>
        </w:rPr>
        <w:t>Tadeusza Kościuszki</w:t>
      </w:r>
      <w:r w:rsidR="00A80D67" w:rsidRPr="00DC14BB">
        <w:rPr>
          <w:color w:val="000000" w:themeColor="text1"/>
        </w:rPr>
        <w:t xml:space="preserve"> </w:t>
      </w:r>
      <w:r w:rsidR="00A77831" w:rsidRPr="00DC14BB">
        <w:rPr>
          <w:color w:val="000000" w:themeColor="text1"/>
        </w:rPr>
        <w:t>czerpie</w:t>
      </w:r>
      <w:r w:rsidRPr="00DC14BB">
        <w:rPr>
          <w:color w:val="000000" w:themeColor="text1"/>
        </w:rPr>
        <w:t xml:space="preserve"> zarówno z bogatych tradycji akademickich, jak </w:t>
      </w:r>
      <w:r w:rsidR="00DC14BB">
        <w:rPr>
          <w:color w:val="000000" w:themeColor="text1"/>
        </w:rPr>
        <w:br/>
      </w:r>
      <w:r w:rsidRPr="00DC14BB">
        <w:rPr>
          <w:color w:val="000000" w:themeColor="text1"/>
        </w:rPr>
        <w:t xml:space="preserve">i doświadczeń oraz dokonań swojego patrona. </w:t>
      </w:r>
      <w:r w:rsidR="00A77831" w:rsidRPr="00DC14BB">
        <w:rPr>
          <w:color w:val="000000" w:themeColor="text1"/>
        </w:rPr>
        <w:t>Szanując</w:t>
      </w:r>
      <w:r w:rsidRPr="00DC14BB">
        <w:rPr>
          <w:color w:val="000000" w:themeColor="text1"/>
        </w:rPr>
        <w:t xml:space="preserve"> te wartości</w:t>
      </w:r>
      <w:r>
        <w:t xml:space="preserve">, służy społeczeństwu i gospodarce poprzez prowadzenie badań naukowych oraz wykorzystanie najnowszych osiągnięć nauki i techniki do kształcenia wysoko kwalifikowanych kadr inżynierskich i naukowych. Opierając się na poszanowaniu godności i praw człowieka, respektowaniu swobody w dążeniu do prawdy, szacunku dla wiedzy </w:t>
      </w:r>
      <w:r w:rsidR="00DC14BB">
        <w:br/>
      </w:r>
      <w:r>
        <w:t>i umiejętności oraz otwartości na nowe idee i różnorodność poglądów, Politechnika Krakowska dąży do zapewnienia najwyższych standardów w zakresie kształcenia i badań naukowych, a także dba o rozwój swojej bazy materialnej i pogłębianie współpracy z innymi uczelniami oraz otoczeniem społeczno-gospodarczym. Swoje cele realizuje poprzez wspieranie wszechstronnego rozwoju całej społeczności akademickiej nie tylko w obszarze nauk inżynieryjno-technicznych oraz ścisłych i przyrodniczych, ale również wartości humanistycznych, działalności artystycznej, społecznej i kultury fizycznej. Ambicją Politechniki Krakowskiej jest zajmowanie poczesnego miejsca wśród uczelni Polski, Europy i świata.</w:t>
      </w:r>
    </w:p>
    <w:p w14:paraId="233DCDCC" w14:textId="77777777" w:rsidR="007F0EEA" w:rsidRDefault="007F0EEA" w:rsidP="00E6517D">
      <w:pPr>
        <w:pStyle w:val="Bezodstpw"/>
        <w:jc w:val="both"/>
      </w:pPr>
    </w:p>
    <w:p w14:paraId="150CD91D" w14:textId="77777777" w:rsidR="00E6517D" w:rsidRDefault="00E6517D">
      <w:pPr>
        <w:spacing w:after="160" w:line="259" w:lineRule="auto"/>
        <w:rPr>
          <w:rFonts w:asciiTheme="minorHAnsi" w:eastAsiaTheme="minorHAnsi" w:hAnsiTheme="minorHAnsi" w:cstheme="minorBidi"/>
          <w:b/>
          <w:sz w:val="28"/>
          <w:szCs w:val="28"/>
        </w:rPr>
      </w:pPr>
      <w:r>
        <w:rPr>
          <w:b/>
          <w:sz w:val="28"/>
          <w:szCs w:val="28"/>
        </w:rPr>
        <w:br w:type="page"/>
      </w:r>
    </w:p>
    <w:p w14:paraId="28F1E462" w14:textId="77777777" w:rsidR="002F2247" w:rsidRPr="003455BC" w:rsidRDefault="002F2247" w:rsidP="00FB0C85">
      <w:pPr>
        <w:pStyle w:val="Bezodstpw"/>
        <w:jc w:val="center"/>
        <w:rPr>
          <w:b/>
          <w:sz w:val="28"/>
          <w:szCs w:val="28"/>
        </w:rPr>
      </w:pPr>
      <w:r w:rsidRPr="003455BC">
        <w:rPr>
          <w:b/>
          <w:sz w:val="28"/>
          <w:szCs w:val="28"/>
        </w:rPr>
        <w:lastRenderedPageBreak/>
        <w:t>Dział I. Postanowienia ogólne</w:t>
      </w:r>
    </w:p>
    <w:p w14:paraId="62D35BF1" w14:textId="77777777" w:rsidR="002F2247" w:rsidRPr="002F2247" w:rsidRDefault="002F2247" w:rsidP="002F2247">
      <w:pPr>
        <w:pStyle w:val="Bezodstpw"/>
        <w:jc w:val="both"/>
      </w:pPr>
    </w:p>
    <w:p w14:paraId="617B0C4F" w14:textId="77777777" w:rsidR="002F2247" w:rsidRPr="00DC14BB" w:rsidRDefault="002F2247" w:rsidP="00FB0C85">
      <w:pPr>
        <w:pStyle w:val="Bezodstpw"/>
        <w:jc w:val="center"/>
        <w:rPr>
          <w:rFonts w:cstheme="minorHAnsi"/>
          <w:color w:val="000000" w:themeColor="text1"/>
        </w:rPr>
      </w:pPr>
      <w:r w:rsidRPr="00DC14BB">
        <w:rPr>
          <w:rFonts w:cstheme="minorHAnsi"/>
          <w:color w:val="000000" w:themeColor="text1"/>
        </w:rPr>
        <w:t>§ 1.</w:t>
      </w:r>
    </w:p>
    <w:p w14:paraId="489411C8" w14:textId="77777777" w:rsidR="005B4226" w:rsidRPr="00DC14BB" w:rsidRDefault="002F2247" w:rsidP="00297FED">
      <w:pPr>
        <w:pStyle w:val="Bezodstpw"/>
        <w:numPr>
          <w:ilvl w:val="0"/>
          <w:numId w:val="50"/>
        </w:numPr>
        <w:ind w:left="426" w:hanging="426"/>
        <w:jc w:val="both"/>
        <w:rPr>
          <w:color w:val="000000" w:themeColor="text1"/>
        </w:rPr>
      </w:pPr>
      <w:r w:rsidRPr="00DC14BB">
        <w:rPr>
          <w:color w:val="000000" w:themeColor="text1"/>
        </w:rPr>
        <w:t>Politechnika Krakowska jest publiczną</w:t>
      </w:r>
      <w:r w:rsidR="00833C46" w:rsidRPr="00DC14BB">
        <w:rPr>
          <w:color w:val="000000" w:themeColor="text1"/>
        </w:rPr>
        <w:t>, autonomiczną</w:t>
      </w:r>
      <w:r w:rsidRPr="00DC14BB">
        <w:rPr>
          <w:color w:val="000000" w:themeColor="text1"/>
        </w:rPr>
        <w:t xml:space="preserve"> uczelnią akademicką</w:t>
      </w:r>
      <w:r w:rsidR="005B4226" w:rsidRPr="00DC14BB">
        <w:rPr>
          <w:color w:val="000000" w:themeColor="text1"/>
        </w:rPr>
        <w:t xml:space="preserve"> i posiada osobowość prawną</w:t>
      </w:r>
      <w:r w:rsidRPr="00DC14BB">
        <w:rPr>
          <w:color w:val="000000" w:themeColor="text1"/>
        </w:rPr>
        <w:t>.</w:t>
      </w:r>
    </w:p>
    <w:p w14:paraId="737B12C0" w14:textId="77777777" w:rsidR="005B4226" w:rsidRPr="00DC14BB" w:rsidRDefault="005B4226" w:rsidP="00297FED">
      <w:pPr>
        <w:pStyle w:val="Bezodstpw"/>
        <w:numPr>
          <w:ilvl w:val="0"/>
          <w:numId w:val="50"/>
        </w:numPr>
        <w:ind w:left="426" w:hanging="426"/>
        <w:jc w:val="both"/>
        <w:rPr>
          <w:color w:val="000000" w:themeColor="text1"/>
        </w:rPr>
      </w:pPr>
      <w:r w:rsidRPr="00DC14BB">
        <w:rPr>
          <w:color w:val="000000" w:themeColor="text1"/>
        </w:rPr>
        <w:t>Politechnika Krakowska rozpocz</w:t>
      </w:r>
      <w:r w:rsidRPr="00DC14BB">
        <w:rPr>
          <w:rFonts w:hint="eastAsia"/>
          <w:color w:val="000000" w:themeColor="text1"/>
        </w:rPr>
        <w:t>ęł</w:t>
      </w:r>
      <w:r w:rsidRPr="00DC14BB">
        <w:rPr>
          <w:color w:val="000000" w:themeColor="text1"/>
        </w:rPr>
        <w:t>a dzia</w:t>
      </w:r>
      <w:r w:rsidRPr="00DC14BB">
        <w:rPr>
          <w:rFonts w:hint="eastAsia"/>
          <w:color w:val="000000" w:themeColor="text1"/>
        </w:rPr>
        <w:t>ł</w:t>
      </w:r>
      <w:r w:rsidRPr="00DC14BB">
        <w:rPr>
          <w:color w:val="000000" w:themeColor="text1"/>
        </w:rPr>
        <w:t>alno</w:t>
      </w:r>
      <w:r w:rsidRPr="00DC14BB">
        <w:rPr>
          <w:rFonts w:hint="eastAsia"/>
          <w:color w:val="000000" w:themeColor="text1"/>
        </w:rPr>
        <w:t>ść</w:t>
      </w:r>
      <w:r w:rsidRPr="00DC14BB">
        <w:rPr>
          <w:color w:val="000000" w:themeColor="text1"/>
        </w:rPr>
        <w:t xml:space="preserve"> w 1945 r. jako Wydzia</w:t>
      </w:r>
      <w:r w:rsidRPr="00DC14BB">
        <w:rPr>
          <w:rFonts w:hint="eastAsia"/>
          <w:color w:val="000000" w:themeColor="text1"/>
        </w:rPr>
        <w:t>ł</w:t>
      </w:r>
      <w:r w:rsidRPr="00DC14BB">
        <w:rPr>
          <w:color w:val="000000" w:themeColor="text1"/>
        </w:rPr>
        <w:t>y Architektury, In</w:t>
      </w:r>
      <w:r w:rsidRPr="00DC14BB">
        <w:rPr>
          <w:rFonts w:hint="eastAsia"/>
          <w:color w:val="000000" w:themeColor="text1"/>
        </w:rPr>
        <w:t>ż</w:t>
      </w:r>
      <w:r w:rsidRPr="00DC14BB">
        <w:rPr>
          <w:color w:val="000000" w:themeColor="text1"/>
        </w:rPr>
        <w:t xml:space="preserve">ynierii </w:t>
      </w:r>
      <w:r w:rsidRPr="00DC14BB">
        <w:rPr>
          <w:color w:val="000000" w:themeColor="text1"/>
        </w:rPr>
        <w:br/>
        <w:t>i Komunikacji w Akademii G</w:t>
      </w:r>
      <w:r w:rsidRPr="00DC14BB">
        <w:rPr>
          <w:rFonts w:hint="eastAsia"/>
          <w:color w:val="000000" w:themeColor="text1"/>
        </w:rPr>
        <w:t>ó</w:t>
      </w:r>
      <w:r w:rsidRPr="00DC14BB">
        <w:rPr>
          <w:color w:val="000000" w:themeColor="text1"/>
        </w:rPr>
        <w:t>rniczej w Krakowie.</w:t>
      </w:r>
      <w:r w:rsidRPr="00DC14BB">
        <w:rPr>
          <w:color w:val="000000" w:themeColor="text1"/>
        </w:rPr>
        <w:tab/>
      </w:r>
    </w:p>
    <w:p w14:paraId="538B3B92" w14:textId="77777777" w:rsidR="005B4226" w:rsidRPr="005B4226" w:rsidRDefault="005B4226" w:rsidP="00297FED">
      <w:pPr>
        <w:pStyle w:val="Bezodstpw"/>
        <w:numPr>
          <w:ilvl w:val="0"/>
          <w:numId w:val="50"/>
        </w:numPr>
        <w:ind w:left="426" w:hanging="426"/>
        <w:jc w:val="both"/>
      </w:pPr>
      <w:r w:rsidRPr="00DC14BB">
        <w:rPr>
          <w:color w:val="000000" w:themeColor="text1"/>
        </w:rPr>
        <w:t>Politechnika Krakowska</w:t>
      </w:r>
      <w:r w:rsidR="00A77831" w:rsidRPr="00DC14BB">
        <w:rPr>
          <w:color w:val="000000" w:themeColor="text1"/>
        </w:rPr>
        <w:t xml:space="preserve"> została</w:t>
      </w:r>
      <w:r w:rsidRPr="00DC14BB">
        <w:rPr>
          <w:color w:val="000000" w:themeColor="text1"/>
        </w:rPr>
        <w:t xml:space="preserve"> powołana Uchwałą </w:t>
      </w:r>
      <w:r w:rsidRPr="005B4226">
        <w:t>Rady Ministrów z dnia 7 lipca 1954 r. (Monitor Polski Nr A-68 z dnia 21 lipca 1954 r.).</w:t>
      </w:r>
    </w:p>
    <w:p w14:paraId="1F793891" w14:textId="77777777" w:rsidR="005B4226" w:rsidRPr="005B4226" w:rsidRDefault="005B4226" w:rsidP="00297FED">
      <w:pPr>
        <w:pStyle w:val="Bezodstpw"/>
        <w:numPr>
          <w:ilvl w:val="0"/>
          <w:numId w:val="50"/>
        </w:numPr>
        <w:ind w:left="426" w:hanging="426"/>
        <w:jc w:val="both"/>
      </w:pPr>
      <w:r w:rsidRPr="005B4226">
        <w:t xml:space="preserve">Siedzibą Politechniki Krakowskiej jest miasto Kraków, a patronem Tadeusz Kościuszko. </w:t>
      </w:r>
    </w:p>
    <w:p w14:paraId="087BD511" w14:textId="77777777" w:rsidR="002F2247" w:rsidRPr="005B4226" w:rsidRDefault="004B3DCE" w:rsidP="00297FED">
      <w:pPr>
        <w:pStyle w:val="Bezodstpw"/>
        <w:numPr>
          <w:ilvl w:val="0"/>
          <w:numId w:val="50"/>
        </w:numPr>
        <w:ind w:left="426" w:hanging="426"/>
        <w:jc w:val="both"/>
      </w:pPr>
      <w:r w:rsidRPr="005B4226">
        <w:t>Cele, zasady i wartości, którymi Politechnika Krakowska kieruje się w swojej działalności, określone są w misji i strategii rozwoju Politechniki Krakowskiej.</w:t>
      </w:r>
    </w:p>
    <w:p w14:paraId="11A99E1B" w14:textId="77777777" w:rsidR="005B4226" w:rsidRDefault="005B4226" w:rsidP="00297FED">
      <w:pPr>
        <w:pStyle w:val="Bezodstpw"/>
        <w:numPr>
          <w:ilvl w:val="0"/>
          <w:numId w:val="50"/>
        </w:numPr>
        <w:ind w:left="426" w:hanging="426"/>
        <w:jc w:val="both"/>
      </w:pPr>
      <w:r w:rsidRPr="005B4226">
        <w:t xml:space="preserve">PK, wykorzystując posiadany potencjał naukowy, dydaktyczny oraz możliwości twórcze swoich pracowników, działa na rzecz rozwoju technicznego, ekonomicznego, społecznego </w:t>
      </w:r>
      <w:r w:rsidRPr="005B4226">
        <w:br/>
        <w:t>i kulturalnego miasta Krakowa, Ziemi Małopolskiej, Rzeczypospolitej Polskiej i Unii Europejskiej.</w:t>
      </w:r>
    </w:p>
    <w:p w14:paraId="33233CBD" w14:textId="77777777" w:rsidR="004A0F82" w:rsidRPr="005B4226" w:rsidRDefault="004A0F82" w:rsidP="00297FED">
      <w:pPr>
        <w:pStyle w:val="Bezodstpw"/>
        <w:numPr>
          <w:ilvl w:val="0"/>
          <w:numId w:val="50"/>
        </w:numPr>
        <w:ind w:left="426" w:hanging="426"/>
        <w:jc w:val="both"/>
      </w:pPr>
      <w:r>
        <w:t>Politechnika Krakowska zapewnia wsparcie dla osób niepełnosprawnych, w szczególności poprzez likwidowanie lub ograniczanie utrudnień w dostępie do zasobów uczelni.</w:t>
      </w:r>
    </w:p>
    <w:p w14:paraId="69DDEAB6" w14:textId="77777777" w:rsidR="0071482F" w:rsidRPr="005B4226" w:rsidRDefault="0071482F" w:rsidP="00297FED">
      <w:pPr>
        <w:pStyle w:val="Bezodstpw"/>
        <w:numPr>
          <w:ilvl w:val="0"/>
          <w:numId w:val="50"/>
        </w:numPr>
        <w:ind w:left="426" w:hanging="426"/>
        <w:jc w:val="both"/>
      </w:pPr>
      <w:r w:rsidRPr="005B4226">
        <w:t xml:space="preserve">Politechnika Krakowska działa na podstawie Ustawy z dnia 20 lipca 2018 r. - Prawo o szkolnictwie wyższym i nauce (Dz.U. 2018 poz. 1668), zwanej w dalszej części statutu Ustawą, innych obowiązujących aktów prawnych oraz niniejszego statutu. </w:t>
      </w:r>
    </w:p>
    <w:p w14:paraId="01822FF9" w14:textId="77777777" w:rsidR="0071482F" w:rsidRPr="005B4226" w:rsidRDefault="0071482F" w:rsidP="00297FED">
      <w:pPr>
        <w:pStyle w:val="Bezodstpw"/>
        <w:numPr>
          <w:ilvl w:val="0"/>
          <w:numId w:val="50"/>
        </w:numPr>
        <w:ind w:left="426" w:hanging="426"/>
        <w:jc w:val="both"/>
      </w:pPr>
      <w:r w:rsidRPr="005B4226">
        <w:t>W sprawach nieunormowanych aktam</w:t>
      </w:r>
      <w:r w:rsidR="005B4226">
        <w:t xml:space="preserve">i prawnymi wymienionymi w ust. </w:t>
      </w:r>
      <w:r w:rsidR="007C0969">
        <w:t xml:space="preserve">8 </w:t>
      </w:r>
      <w:r w:rsidRPr="005B4226">
        <w:t>Politechnika Krakowska ki</w:t>
      </w:r>
      <w:r w:rsidR="004B3DCE" w:rsidRPr="005B4226">
        <w:t xml:space="preserve">eruje się tradycją </w:t>
      </w:r>
      <w:r w:rsidRPr="005B4226">
        <w:t>i zwyczajami akademickimi.</w:t>
      </w:r>
    </w:p>
    <w:p w14:paraId="7A770D7D" w14:textId="77777777" w:rsidR="002F2247" w:rsidRPr="002F2247" w:rsidRDefault="002F2247" w:rsidP="002F2247">
      <w:pPr>
        <w:pStyle w:val="Bezodstpw"/>
        <w:jc w:val="both"/>
        <w:rPr>
          <w:rFonts w:cstheme="minorHAnsi"/>
        </w:rPr>
      </w:pPr>
    </w:p>
    <w:p w14:paraId="444D70CB" w14:textId="77777777" w:rsidR="009D2D44" w:rsidRPr="002F2247" w:rsidRDefault="009D2D44" w:rsidP="009D2D44">
      <w:pPr>
        <w:pStyle w:val="Bezodstpw"/>
        <w:jc w:val="center"/>
        <w:rPr>
          <w:rFonts w:cstheme="minorHAnsi"/>
        </w:rPr>
      </w:pPr>
      <w:r w:rsidRPr="002F2247">
        <w:rPr>
          <w:rFonts w:cstheme="minorHAnsi"/>
        </w:rPr>
        <w:t xml:space="preserve">§ </w:t>
      </w:r>
      <w:r w:rsidR="005B4226">
        <w:rPr>
          <w:rFonts w:cstheme="minorHAnsi"/>
        </w:rPr>
        <w:t>2</w:t>
      </w:r>
      <w:r w:rsidRPr="002F2247">
        <w:rPr>
          <w:rFonts w:cstheme="minorHAnsi"/>
        </w:rPr>
        <w:t>.</w:t>
      </w:r>
    </w:p>
    <w:p w14:paraId="69ECEED7" w14:textId="77777777" w:rsidR="00617BB6" w:rsidRPr="009D2D44" w:rsidRDefault="00617BB6" w:rsidP="00A80A02">
      <w:pPr>
        <w:pStyle w:val="Bezodstpw"/>
        <w:numPr>
          <w:ilvl w:val="0"/>
          <w:numId w:val="1"/>
        </w:numPr>
        <w:ind w:left="426" w:hanging="426"/>
      </w:pPr>
      <w:r>
        <w:t>Nazwy Politechniki Krakowskiej w językach obcych brzmią następująco:</w:t>
      </w:r>
      <w:r w:rsidR="00FB0C85">
        <w:tab/>
      </w:r>
      <w:r w:rsidR="00FB0C85">
        <w:br/>
      </w:r>
      <w:r>
        <w:t>„</w:t>
      </w:r>
      <w:proofErr w:type="spellStart"/>
      <w:r>
        <w:t>Cracow</w:t>
      </w:r>
      <w:proofErr w:type="spellEnd"/>
      <w:r>
        <w:t xml:space="preserve"> University of Technology” </w:t>
      </w:r>
      <w:r>
        <w:rPr>
          <w:rFonts w:hint="eastAsia"/>
        </w:rPr>
        <w:t>–</w:t>
      </w:r>
      <w:r>
        <w:t xml:space="preserve"> w j</w:t>
      </w:r>
      <w:r>
        <w:rPr>
          <w:rFonts w:hint="eastAsia"/>
        </w:rPr>
        <w:t>ę</w:t>
      </w:r>
      <w:r>
        <w:t>zyku angielskim,</w:t>
      </w:r>
      <w:r w:rsidR="00FB0C85">
        <w:tab/>
      </w:r>
      <w:r w:rsidR="00FB0C85">
        <w:br/>
      </w:r>
      <w:r>
        <w:t>„</w:t>
      </w:r>
      <w:proofErr w:type="spellStart"/>
      <w:r>
        <w:t>Technische</w:t>
      </w:r>
      <w:proofErr w:type="spellEnd"/>
      <w:r>
        <w:t xml:space="preserve"> </w:t>
      </w:r>
      <w:proofErr w:type="spellStart"/>
      <w:r w:rsidR="004B3DCE">
        <w:t>Hochschule</w:t>
      </w:r>
      <w:proofErr w:type="spellEnd"/>
      <w:r>
        <w:t xml:space="preserve"> </w:t>
      </w:r>
      <w:proofErr w:type="spellStart"/>
      <w:r>
        <w:t>Krakau</w:t>
      </w:r>
      <w:proofErr w:type="spellEnd"/>
      <w:r>
        <w:t xml:space="preserve">” </w:t>
      </w:r>
      <w:r>
        <w:rPr>
          <w:rFonts w:hint="eastAsia"/>
        </w:rPr>
        <w:t>–</w:t>
      </w:r>
      <w:r>
        <w:t xml:space="preserve"> w j</w:t>
      </w:r>
      <w:r>
        <w:rPr>
          <w:rFonts w:hint="eastAsia"/>
        </w:rPr>
        <w:t>ę</w:t>
      </w:r>
      <w:r>
        <w:t>zyku niemieckim,</w:t>
      </w:r>
      <w:r w:rsidR="00FB0C85">
        <w:tab/>
      </w:r>
      <w:r w:rsidR="00FB0C85">
        <w:br/>
      </w:r>
      <w:r>
        <w:t>„</w:t>
      </w:r>
      <w:proofErr w:type="spellStart"/>
      <w:r>
        <w:rPr>
          <w:rFonts w:hint="eastAsia"/>
        </w:rPr>
        <w:t>É</w:t>
      </w:r>
      <w:r>
        <w:t>cole</w:t>
      </w:r>
      <w:proofErr w:type="spellEnd"/>
      <w:r>
        <w:t xml:space="preserve"> </w:t>
      </w:r>
      <w:proofErr w:type="spellStart"/>
      <w:r>
        <w:t>Polytechnique</w:t>
      </w:r>
      <w:proofErr w:type="spellEnd"/>
      <w:r>
        <w:t xml:space="preserve"> de Cracovie” </w:t>
      </w:r>
      <w:r>
        <w:rPr>
          <w:rFonts w:hint="eastAsia"/>
        </w:rPr>
        <w:t>–</w:t>
      </w:r>
      <w:r>
        <w:t xml:space="preserve"> w j</w:t>
      </w:r>
      <w:r>
        <w:rPr>
          <w:rFonts w:hint="eastAsia"/>
        </w:rPr>
        <w:t>ę</w:t>
      </w:r>
      <w:r>
        <w:t>zy</w:t>
      </w:r>
      <w:r w:rsidRPr="00FB0C85">
        <w:rPr>
          <w:rFonts w:ascii="Arial" w:hAnsi="Arial" w:cs="Arial"/>
        </w:rPr>
        <w:t>ku francuskim,</w:t>
      </w:r>
      <w:r w:rsidR="00FB0C85" w:rsidRPr="00FB0C85">
        <w:rPr>
          <w:rFonts w:ascii="Arial" w:hAnsi="Arial" w:cs="Arial"/>
        </w:rPr>
        <w:tab/>
      </w:r>
      <w:r w:rsidR="00FB0C85" w:rsidRPr="00FB0C85">
        <w:rPr>
          <w:rFonts w:ascii="Arial" w:hAnsi="Arial" w:cs="Arial"/>
        </w:rPr>
        <w:br/>
      </w:r>
      <w:r>
        <w:t>„</w:t>
      </w:r>
      <w:proofErr w:type="spellStart"/>
      <w:r w:rsidRPr="00FB0C85">
        <w:rPr>
          <w:rFonts w:cstheme="minorHAnsi"/>
        </w:rPr>
        <w:t>Краковская</w:t>
      </w:r>
      <w:proofErr w:type="spellEnd"/>
      <w:r w:rsidRPr="00FB0C85">
        <w:rPr>
          <w:rFonts w:cstheme="minorHAnsi"/>
        </w:rPr>
        <w:t xml:space="preserve"> </w:t>
      </w:r>
      <w:proofErr w:type="spellStart"/>
      <w:r w:rsidRPr="00FB0C85">
        <w:rPr>
          <w:rFonts w:cstheme="minorHAnsi"/>
        </w:rPr>
        <w:t>Политехника</w:t>
      </w:r>
      <w:proofErr w:type="spellEnd"/>
      <w:r>
        <w:t xml:space="preserve"> (</w:t>
      </w:r>
      <w:proofErr w:type="spellStart"/>
      <w:r>
        <w:t>Krakowskaja</w:t>
      </w:r>
      <w:proofErr w:type="spellEnd"/>
      <w:r>
        <w:t xml:space="preserve"> </w:t>
      </w:r>
      <w:proofErr w:type="spellStart"/>
      <w:r>
        <w:t>Politiechnika</w:t>
      </w:r>
      <w:proofErr w:type="spellEnd"/>
      <w:r>
        <w:t xml:space="preserve">)” </w:t>
      </w:r>
      <w:r>
        <w:rPr>
          <w:rFonts w:hint="eastAsia"/>
        </w:rPr>
        <w:t>–</w:t>
      </w:r>
      <w:r>
        <w:t xml:space="preserve"> w j</w:t>
      </w:r>
      <w:r>
        <w:rPr>
          <w:rFonts w:hint="eastAsia"/>
        </w:rPr>
        <w:t>ę</w:t>
      </w:r>
      <w:r>
        <w:t>zyku rosyjskim,</w:t>
      </w:r>
      <w:r w:rsidR="00FB0C85">
        <w:tab/>
      </w:r>
      <w:r w:rsidR="00FB0C85">
        <w:br/>
      </w:r>
      <w:r>
        <w:t>„</w:t>
      </w:r>
      <w:proofErr w:type="spellStart"/>
      <w:r>
        <w:t>Politecnico</w:t>
      </w:r>
      <w:proofErr w:type="spellEnd"/>
      <w:r>
        <w:t xml:space="preserve"> di Cracovia” </w:t>
      </w:r>
      <w:r>
        <w:rPr>
          <w:rFonts w:hint="eastAsia"/>
        </w:rPr>
        <w:t>–</w:t>
      </w:r>
      <w:r>
        <w:t xml:space="preserve"> w j</w:t>
      </w:r>
      <w:r>
        <w:rPr>
          <w:rFonts w:hint="eastAsia"/>
        </w:rPr>
        <w:t>ę</w:t>
      </w:r>
      <w:r>
        <w:t>zyku w</w:t>
      </w:r>
      <w:r>
        <w:rPr>
          <w:rFonts w:hint="eastAsia"/>
        </w:rPr>
        <w:t>ł</w:t>
      </w:r>
      <w:r>
        <w:t>oskim,</w:t>
      </w:r>
      <w:r w:rsidR="00FB0C85">
        <w:tab/>
      </w:r>
      <w:r w:rsidR="00FB0C85">
        <w:br/>
      </w:r>
      <w:r>
        <w:t>„</w:t>
      </w:r>
      <w:proofErr w:type="spellStart"/>
      <w:r>
        <w:t>Universidad</w:t>
      </w:r>
      <w:proofErr w:type="spellEnd"/>
      <w:r>
        <w:t xml:space="preserve"> </w:t>
      </w:r>
      <w:proofErr w:type="spellStart"/>
      <w:r>
        <w:t>Polit</w:t>
      </w:r>
      <w:r>
        <w:rPr>
          <w:rFonts w:hint="eastAsia"/>
        </w:rPr>
        <w:t>é</w:t>
      </w:r>
      <w:r>
        <w:t>cnica</w:t>
      </w:r>
      <w:proofErr w:type="spellEnd"/>
      <w:r>
        <w:t xml:space="preserve"> </w:t>
      </w:r>
      <w:r w:rsidRPr="009D2D44">
        <w:t xml:space="preserve">de Cracovia” </w:t>
      </w:r>
      <w:r w:rsidRPr="009D2D44">
        <w:rPr>
          <w:rFonts w:hint="eastAsia"/>
        </w:rPr>
        <w:t>–</w:t>
      </w:r>
      <w:r w:rsidRPr="009D2D44">
        <w:t xml:space="preserve"> w j</w:t>
      </w:r>
      <w:r w:rsidRPr="009D2D44">
        <w:rPr>
          <w:rFonts w:hint="eastAsia"/>
        </w:rPr>
        <w:t>ę</w:t>
      </w:r>
      <w:r w:rsidRPr="009D2D44">
        <w:t>zyku hiszpa</w:t>
      </w:r>
      <w:r w:rsidRPr="009D2D44">
        <w:rPr>
          <w:rFonts w:hint="eastAsia"/>
        </w:rPr>
        <w:t>ń</w:t>
      </w:r>
      <w:r w:rsidRPr="009D2D44">
        <w:t>skim.</w:t>
      </w:r>
    </w:p>
    <w:p w14:paraId="419398CE" w14:textId="77777777" w:rsidR="002F2247" w:rsidRPr="009D2D44" w:rsidRDefault="00617BB6" w:rsidP="00A80A02">
      <w:pPr>
        <w:pStyle w:val="Bezodstpw"/>
        <w:numPr>
          <w:ilvl w:val="0"/>
          <w:numId w:val="1"/>
        </w:numPr>
        <w:ind w:left="426" w:hanging="426"/>
      </w:pPr>
      <w:r w:rsidRPr="009D2D44">
        <w:t>Oficjalnym skrótem nazwy Politechnika Krakowska jest „PK”.</w:t>
      </w:r>
    </w:p>
    <w:p w14:paraId="5659E37D" w14:textId="77777777" w:rsidR="00FB0C85" w:rsidRPr="009D2D44" w:rsidRDefault="00FB0C85" w:rsidP="00A80A02">
      <w:pPr>
        <w:pStyle w:val="Bezodstpw"/>
        <w:numPr>
          <w:ilvl w:val="0"/>
          <w:numId w:val="1"/>
        </w:numPr>
        <w:ind w:left="426" w:hanging="426"/>
        <w:jc w:val="both"/>
      </w:pPr>
      <w:r w:rsidRPr="009D2D44">
        <w:t xml:space="preserve">PK posiada godło, sztandar, flagę i odznaczenia. Ich wzory oraz zasady wykorzystywania zawiera załącznik nr 1 do statutu. </w:t>
      </w:r>
    </w:p>
    <w:p w14:paraId="51790548" w14:textId="77777777" w:rsidR="00FB0C85" w:rsidRPr="002F2247" w:rsidRDefault="00FB0C85" w:rsidP="00A80A02">
      <w:pPr>
        <w:pStyle w:val="Bezodstpw"/>
        <w:numPr>
          <w:ilvl w:val="0"/>
          <w:numId w:val="1"/>
        </w:numPr>
        <w:ind w:left="426" w:hanging="426"/>
      </w:pPr>
      <w:r w:rsidRPr="009D2D44">
        <w:t xml:space="preserve">PK </w:t>
      </w:r>
      <w:r w:rsidR="0071482F" w:rsidRPr="009D2D44">
        <w:t>ma swoje święto obchodzone</w:t>
      </w:r>
      <w:r w:rsidR="0071482F">
        <w:t xml:space="preserve"> w maju.</w:t>
      </w:r>
    </w:p>
    <w:p w14:paraId="2ACC70F3" w14:textId="77777777" w:rsidR="002F2247" w:rsidRDefault="002F2247" w:rsidP="0000556F">
      <w:pPr>
        <w:pStyle w:val="Bezodstpw"/>
        <w:rPr>
          <w:b/>
          <w:u w:val="single"/>
        </w:rPr>
      </w:pPr>
    </w:p>
    <w:p w14:paraId="0015F34C" w14:textId="77777777" w:rsidR="00E03DE2" w:rsidRPr="002F2247" w:rsidRDefault="00E03DE2" w:rsidP="00E03DE2">
      <w:pPr>
        <w:pStyle w:val="Bezodstpw"/>
        <w:jc w:val="center"/>
        <w:rPr>
          <w:rFonts w:cstheme="minorHAnsi"/>
        </w:rPr>
      </w:pPr>
      <w:r w:rsidRPr="002F2247">
        <w:rPr>
          <w:rFonts w:cstheme="minorHAnsi"/>
        </w:rPr>
        <w:t xml:space="preserve">§ </w:t>
      </w:r>
      <w:r w:rsidR="005B4226">
        <w:rPr>
          <w:rFonts w:cstheme="minorHAnsi"/>
        </w:rPr>
        <w:t>3</w:t>
      </w:r>
      <w:r w:rsidRPr="002F2247">
        <w:rPr>
          <w:rFonts w:cstheme="minorHAnsi"/>
        </w:rPr>
        <w:t>.</w:t>
      </w:r>
    </w:p>
    <w:p w14:paraId="652355FE" w14:textId="77777777" w:rsidR="002F2247" w:rsidRPr="00E03DE2" w:rsidRDefault="00E03DE2" w:rsidP="00A80A02">
      <w:pPr>
        <w:pStyle w:val="Bezodstpw"/>
        <w:numPr>
          <w:ilvl w:val="0"/>
          <w:numId w:val="2"/>
        </w:numPr>
        <w:ind w:left="426" w:hanging="426"/>
      </w:pPr>
      <w:r w:rsidRPr="00E03DE2">
        <w:t>Pracownicy PK, studenci i doktoranci tworz</w:t>
      </w:r>
      <w:r w:rsidRPr="00E03DE2">
        <w:rPr>
          <w:rFonts w:hint="eastAsia"/>
        </w:rPr>
        <w:t>ą</w:t>
      </w:r>
      <w:r w:rsidRPr="00E03DE2">
        <w:t xml:space="preserve"> samorz</w:t>
      </w:r>
      <w:r w:rsidRPr="00E03DE2">
        <w:rPr>
          <w:rFonts w:hint="eastAsia"/>
        </w:rPr>
        <w:t>ą</w:t>
      </w:r>
      <w:r w:rsidRPr="00E03DE2">
        <w:t>dn</w:t>
      </w:r>
      <w:r w:rsidRPr="00E03DE2">
        <w:rPr>
          <w:rFonts w:hint="eastAsia"/>
        </w:rPr>
        <w:t>ą</w:t>
      </w:r>
      <w:r w:rsidRPr="00E03DE2">
        <w:t xml:space="preserve"> </w:t>
      </w:r>
      <w:r w:rsidR="004B3DCE">
        <w:t>wspólnotę uczelni</w:t>
      </w:r>
      <w:r w:rsidRPr="00E03DE2">
        <w:t>.</w:t>
      </w:r>
    </w:p>
    <w:p w14:paraId="17A6D1A3" w14:textId="77777777" w:rsidR="002F2247" w:rsidRDefault="00E03DE2" w:rsidP="00A80A02">
      <w:pPr>
        <w:pStyle w:val="Bezodstpw"/>
        <w:numPr>
          <w:ilvl w:val="0"/>
          <w:numId w:val="2"/>
        </w:numPr>
        <w:ind w:left="426" w:hanging="426"/>
      </w:pPr>
      <w:r w:rsidRPr="00E03DE2">
        <w:t>Wyk</w:t>
      </w:r>
      <w:r w:rsidRPr="00E03DE2">
        <w:rPr>
          <w:rFonts w:hint="eastAsia"/>
        </w:rPr>
        <w:t>ł</w:t>
      </w:r>
      <w:r w:rsidRPr="00E03DE2">
        <w:t>ady na PK s</w:t>
      </w:r>
      <w:r w:rsidRPr="00E03DE2">
        <w:rPr>
          <w:rFonts w:hint="eastAsia"/>
        </w:rPr>
        <w:t>ą</w:t>
      </w:r>
      <w:r w:rsidRPr="00E03DE2">
        <w:t xml:space="preserve"> otwarte dla wszystkich, chyba </w:t>
      </w:r>
      <w:r w:rsidRPr="00E03DE2">
        <w:rPr>
          <w:rFonts w:hint="eastAsia"/>
        </w:rPr>
        <w:t>ż</w:t>
      </w:r>
      <w:r w:rsidRPr="00E03DE2">
        <w:t xml:space="preserve">e </w:t>
      </w:r>
      <w:r w:rsidR="00AE3ACA">
        <w:t>Rektor</w:t>
      </w:r>
      <w:r w:rsidRPr="00E03DE2">
        <w:t xml:space="preserve"> PK zarz</w:t>
      </w:r>
      <w:r w:rsidRPr="00E03DE2">
        <w:rPr>
          <w:rFonts w:hint="eastAsia"/>
        </w:rPr>
        <w:t>ą</w:t>
      </w:r>
      <w:r w:rsidRPr="00E03DE2">
        <w:t>dzi inaczej.</w:t>
      </w:r>
    </w:p>
    <w:p w14:paraId="75C50B97" w14:textId="77777777" w:rsidR="00E03DE2" w:rsidRDefault="00E03DE2" w:rsidP="00E03DE2">
      <w:pPr>
        <w:pStyle w:val="Bezodstpw"/>
      </w:pPr>
    </w:p>
    <w:p w14:paraId="235A9499" w14:textId="77777777" w:rsidR="00E03DE2" w:rsidRPr="002F2247" w:rsidRDefault="00E03DE2" w:rsidP="00E03DE2">
      <w:pPr>
        <w:pStyle w:val="Bezodstpw"/>
        <w:jc w:val="center"/>
        <w:rPr>
          <w:rFonts w:cstheme="minorHAnsi"/>
        </w:rPr>
      </w:pPr>
      <w:r w:rsidRPr="002F2247">
        <w:rPr>
          <w:rFonts w:cstheme="minorHAnsi"/>
        </w:rPr>
        <w:t xml:space="preserve">§ </w:t>
      </w:r>
      <w:r w:rsidR="005B4226">
        <w:rPr>
          <w:rFonts w:cstheme="minorHAnsi"/>
        </w:rPr>
        <w:t>4</w:t>
      </w:r>
      <w:r w:rsidRPr="002F2247">
        <w:rPr>
          <w:rFonts w:cstheme="minorHAnsi"/>
        </w:rPr>
        <w:t>.</w:t>
      </w:r>
    </w:p>
    <w:p w14:paraId="6503650E" w14:textId="77777777" w:rsidR="00E03DE2" w:rsidRDefault="00E03DE2" w:rsidP="006319BD">
      <w:pPr>
        <w:pStyle w:val="Bezodstpw"/>
        <w:numPr>
          <w:ilvl w:val="0"/>
          <w:numId w:val="3"/>
        </w:numPr>
        <w:ind w:left="426" w:hanging="426"/>
        <w:jc w:val="both"/>
      </w:pPr>
      <w:r>
        <w:t>Na PK mogą działać organizacje zrzeszające pracowników,</w:t>
      </w:r>
      <w:r w:rsidR="004B3DCE">
        <w:t xml:space="preserve"> byłych pracowników, doktorantów,</w:t>
      </w:r>
      <w:r>
        <w:t xml:space="preserve"> studentów</w:t>
      </w:r>
      <w:r w:rsidR="004B3DCE">
        <w:t xml:space="preserve"> i absolwentów</w:t>
      </w:r>
      <w:r>
        <w:t>.</w:t>
      </w:r>
    </w:p>
    <w:p w14:paraId="4E48C21F" w14:textId="77777777" w:rsidR="00E03DE2" w:rsidRPr="00E03DE2" w:rsidRDefault="00E03DE2" w:rsidP="006319BD">
      <w:pPr>
        <w:pStyle w:val="Bezodstpw"/>
        <w:numPr>
          <w:ilvl w:val="0"/>
          <w:numId w:val="3"/>
        </w:numPr>
        <w:ind w:left="426" w:hanging="426"/>
        <w:jc w:val="both"/>
      </w:pPr>
      <w:r>
        <w:t>Organy PK współdziałają ze związkami zawodowymi w zakresie wynikającym z obowiązujących przepisów prawa.</w:t>
      </w:r>
    </w:p>
    <w:p w14:paraId="584BF8A6" w14:textId="77777777" w:rsidR="00E03DE2" w:rsidRDefault="00E03DE2" w:rsidP="0000556F">
      <w:pPr>
        <w:pStyle w:val="Bezodstpw"/>
        <w:rPr>
          <w:b/>
          <w:u w:val="single"/>
        </w:rPr>
      </w:pPr>
    </w:p>
    <w:p w14:paraId="758EECE4" w14:textId="77777777" w:rsidR="00D94531" w:rsidRDefault="00D94531" w:rsidP="00D94531">
      <w:pPr>
        <w:pStyle w:val="Bezodstpw"/>
        <w:jc w:val="center"/>
        <w:rPr>
          <w:rFonts w:cstheme="minorHAnsi"/>
        </w:rPr>
      </w:pPr>
      <w:r w:rsidRPr="002F2247">
        <w:rPr>
          <w:rFonts w:cstheme="minorHAnsi"/>
        </w:rPr>
        <w:t xml:space="preserve">§ </w:t>
      </w:r>
      <w:r w:rsidR="005B4226">
        <w:rPr>
          <w:rFonts w:cstheme="minorHAnsi"/>
        </w:rPr>
        <w:t>5</w:t>
      </w:r>
      <w:r w:rsidRPr="002F2247">
        <w:rPr>
          <w:rFonts w:cstheme="minorHAnsi"/>
        </w:rPr>
        <w:t>.</w:t>
      </w:r>
    </w:p>
    <w:p w14:paraId="0722D8F3" w14:textId="77777777" w:rsidR="00D94531" w:rsidRDefault="00D94531" w:rsidP="00A80A02">
      <w:pPr>
        <w:pStyle w:val="Bezodstpw"/>
        <w:numPr>
          <w:ilvl w:val="0"/>
          <w:numId w:val="4"/>
        </w:numPr>
        <w:ind w:left="426" w:hanging="426"/>
        <w:jc w:val="both"/>
        <w:rPr>
          <w:rFonts w:cstheme="minorHAnsi"/>
        </w:rPr>
      </w:pPr>
      <w:r>
        <w:rPr>
          <w:rFonts w:cstheme="minorHAnsi"/>
        </w:rPr>
        <w:t xml:space="preserve">PK </w:t>
      </w:r>
      <w:r w:rsidR="00362EA4">
        <w:rPr>
          <w:rFonts w:cstheme="minorHAnsi"/>
        </w:rPr>
        <w:t>honoruje swoich szczególnie zasłużonych pracowników oraz osoby spoza uczelni, które przyczyniły się do jej rozwoju lub przysporzyły jej dobrego imienia.</w:t>
      </w:r>
    </w:p>
    <w:p w14:paraId="5EE987F7" w14:textId="77777777" w:rsidR="00362EA4" w:rsidRDefault="00362EA4" w:rsidP="00A80A02">
      <w:pPr>
        <w:pStyle w:val="Bezodstpw"/>
        <w:numPr>
          <w:ilvl w:val="0"/>
          <w:numId w:val="4"/>
        </w:numPr>
        <w:ind w:left="426" w:hanging="426"/>
        <w:jc w:val="both"/>
        <w:rPr>
          <w:rFonts w:cstheme="minorHAnsi"/>
        </w:rPr>
      </w:pPr>
      <w:r>
        <w:rPr>
          <w:rFonts w:cstheme="minorHAnsi"/>
        </w:rPr>
        <w:t>Wyrazem najwyższego uznania jest tytuł doktora honoris causa PK. Zasady jego przyznawania określa załącznik nr 2 do statutu.</w:t>
      </w:r>
    </w:p>
    <w:p w14:paraId="4011F695" w14:textId="77777777" w:rsidR="00362EA4" w:rsidRDefault="00362EA4" w:rsidP="00A80A02">
      <w:pPr>
        <w:pStyle w:val="Bezodstpw"/>
        <w:numPr>
          <w:ilvl w:val="0"/>
          <w:numId w:val="4"/>
        </w:numPr>
        <w:ind w:left="426" w:hanging="426"/>
        <w:jc w:val="both"/>
        <w:rPr>
          <w:rFonts w:cstheme="minorHAnsi"/>
        </w:rPr>
      </w:pPr>
      <w:r>
        <w:rPr>
          <w:rFonts w:cstheme="minorHAnsi"/>
        </w:rPr>
        <w:lastRenderedPageBreak/>
        <w:t xml:space="preserve">W uznaniu wybitnych osiągnięć naukowych i dydaktycznych </w:t>
      </w:r>
      <w:r w:rsidR="004B3DCE">
        <w:rPr>
          <w:rFonts w:cstheme="minorHAnsi"/>
        </w:rPr>
        <w:t xml:space="preserve">nadawana </w:t>
      </w:r>
      <w:r>
        <w:rPr>
          <w:rFonts w:cstheme="minorHAnsi"/>
        </w:rPr>
        <w:t xml:space="preserve">jest godność profesora honorowego. Zasady jej przyznawania określa załącznik nr </w:t>
      </w:r>
      <w:r w:rsidR="00CB36CE">
        <w:rPr>
          <w:rFonts w:cstheme="minorHAnsi"/>
        </w:rPr>
        <w:t>3</w:t>
      </w:r>
      <w:r>
        <w:rPr>
          <w:rFonts w:cstheme="minorHAnsi"/>
        </w:rPr>
        <w:t xml:space="preserve"> do statutu.</w:t>
      </w:r>
    </w:p>
    <w:p w14:paraId="0C2D8288" w14:textId="77777777" w:rsidR="00FA2D50" w:rsidRDefault="00311A14" w:rsidP="00A80A02">
      <w:pPr>
        <w:pStyle w:val="Bezodstpw"/>
        <w:numPr>
          <w:ilvl w:val="0"/>
          <w:numId w:val="4"/>
        </w:numPr>
        <w:ind w:left="426" w:hanging="426"/>
        <w:jc w:val="both"/>
        <w:rPr>
          <w:rFonts w:cstheme="minorHAnsi"/>
        </w:rPr>
      </w:pPr>
      <w:r>
        <w:rPr>
          <w:rFonts w:cstheme="minorHAnsi"/>
        </w:rPr>
        <w:t>O</w:t>
      </w:r>
      <w:r w:rsidR="00FA2D50">
        <w:rPr>
          <w:rFonts w:cstheme="minorHAnsi"/>
        </w:rPr>
        <w:t>piniowani</w:t>
      </w:r>
      <w:r>
        <w:rPr>
          <w:rFonts w:cstheme="minorHAnsi"/>
        </w:rPr>
        <w:t>e</w:t>
      </w:r>
      <w:r w:rsidR="00FA2D50">
        <w:rPr>
          <w:rFonts w:cstheme="minorHAnsi"/>
        </w:rPr>
        <w:t xml:space="preserve"> wniosków o nadanie tytułu doktora honoris causa PK oraz godności profesora </w:t>
      </w:r>
      <w:r>
        <w:rPr>
          <w:rFonts w:cstheme="minorHAnsi"/>
        </w:rPr>
        <w:t xml:space="preserve">honorowego PK należy do kompetencji Konwentu Godności Honorowych </w:t>
      </w:r>
      <w:r w:rsidR="00FA2D50">
        <w:rPr>
          <w:rFonts w:cstheme="minorHAnsi"/>
        </w:rPr>
        <w:t>powoł</w:t>
      </w:r>
      <w:r>
        <w:rPr>
          <w:rFonts w:cstheme="minorHAnsi"/>
        </w:rPr>
        <w:t xml:space="preserve">ywanego przez </w:t>
      </w:r>
      <w:r w:rsidR="00AE3ACA">
        <w:rPr>
          <w:rFonts w:cstheme="minorHAnsi"/>
        </w:rPr>
        <w:t>Senat</w:t>
      </w:r>
      <w:r>
        <w:rPr>
          <w:rFonts w:cstheme="minorHAnsi"/>
        </w:rPr>
        <w:t>,</w:t>
      </w:r>
      <w:r w:rsidR="00FA2D50">
        <w:rPr>
          <w:rFonts w:cstheme="minorHAnsi"/>
        </w:rPr>
        <w:t xml:space="preserve"> na wniosek </w:t>
      </w:r>
      <w:r w:rsidR="00AE3ACA">
        <w:rPr>
          <w:rFonts w:cstheme="minorHAnsi"/>
        </w:rPr>
        <w:t>Rektor</w:t>
      </w:r>
      <w:r w:rsidR="00FA2D50">
        <w:rPr>
          <w:rFonts w:cstheme="minorHAnsi"/>
        </w:rPr>
        <w:t>a PK.</w:t>
      </w:r>
    </w:p>
    <w:p w14:paraId="48F54B0F" w14:textId="77777777" w:rsidR="004B3DCE" w:rsidRDefault="004B3DCE" w:rsidP="00A80A02">
      <w:pPr>
        <w:pStyle w:val="Bezodstpw"/>
        <w:numPr>
          <w:ilvl w:val="0"/>
          <w:numId w:val="4"/>
        </w:numPr>
        <w:ind w:left="426" w:hanging="426"/>
        <w:jc w:val="both"/>
        <w:rPr>
          <w:rFonts w:cstheme="minorHAnsi"/>
        </w:rPr>
      </w:pPr>
      <w:r>
        <w:rPr>
          <w:rFonts w:cstheme="minorHAnsi"/>
        </w:rPr>
        <w:t xml:space="preserve">Zasłużonym emerytowanym pracownikom PK, posiadającym tytuł profesora, przyznawany jest status profesora seniora. Zasady jego nadawania oraz prawa profesora seniora określa </w:t>
      </w:r>
      <w:r w:rsidR="00AE3ACA">
        <w:rPr>
          <w:rFonts w:cstheme="minorHAnsi"/>
        </w:rPr>
        <w:t>Senat</w:t>
      </w:r>
      <w:r>
        <w:rPr>
          <w:rFonts w:cstheme="minorHAnsi"/>
        </w:rPr>
        <w:t>.</w:t>
      </w:r>
    </w:p>
    <w:p w14:paraId="054D6C5F" w14:textId="77777777" w:rsidR="00E03DE2" w:rsidRPr="005B4226" w:rsidRDefault="00362EA4" w:rsidP="00A80A02">
      <w:pPr>
        <w:pStyle w:val="Bezodstpw"/>
        <w:numPr>
          <w:ilvl w:val="0"/>
          <w:numId w:val="4"/>
        </w:numPr>
        <w:ind w:left="426" w:hanging="426"/>
        <w:jc w:val="both"/>
      </w:pPr>
      <w:r w:rsidRPr="00362EA4">
        <w:rPr>
          <w:rFonts w:cstheme="minorHAnsi"/>
        </w:rPr>
        <w:t xml:space="preserve">PK nadaje również następujące odznaczenia honorowe: </w:t>
      </w:r>
      <w:r w:rsidRPr="00362EA4">
        <w:rPr>
          <w:rFonts w:cstheme="minorHAnsi"/>
        </w:rPr>
        <w:tab/>
      </w:r>
      <w:r w:rsidRPr="00362EA4">
        <w:rPr>
          <w:rFonts w:cstheme="minorHAnsi"/>
        </w:rPr>
        <w:br/>
      </w:r>
      <w:r w:rsidRPr="00362EA4">
        <w:t xml:space="preserve">Medal </w:t>
      </w:r>
      <w:r>
        <w:t>„</w:t>
      </w:r>
      <w:r w:rsidRPr="00362EA4">
        <w:t>Zas</w:t>
      </w:r>
      <w:r w:rsidRPr="00362EA4">
        <w:rPr>
          <w:rFonts w:hint="eastAsia"/>
        </w:rPr>
        <w:t>ł</w:t>
      </w:r>
      <w:r w:rsidRPr="00362EA4">
        <w:t>u</w:t>
      </w:r>
      <w:r w:rsidRPr="00362EA4">
        <w:rPr>
          <w:rFonts w:hint="eastAsia"/>
        </w:rPr>
        <w:t>ż</w:t>
      </w:r>
      <w:r w:rsidRPr="00362EA4">
        <w:t>ony dla Politechniki Krakowskiej</w:t>
      </w:r>
      <w:r>
        <w:t>”</w:t>
      </w:r>
      <w:r w:rsidRPr="00362EA4">
        <w:t>,</w:t>
      </w:r>
      <w:r>
        <w:tab/>
      </w:r>
      <w:r>
        <w:br/>
      </w:r>
      <w:r w:rsidRPr="00362EA4">
        <w:t>Z</w:t>
      </w:r>
      <w:r w:rsidRPr="00362EA4">
        <w:rPr>
          <w:rFonts w:hint="eastAsia"/>
        </w:rPr>
        <w:t>ł</w:t>
      </w:r>
      <w:r w:rsidRPr="00362EA4">
        <w:t>ot</w:t>
      </w:r>
      <w:r w:rsidRPr="00362EA4">
        <w:rPr>
          <w:rFonts w:hint="eastAsia"/>
        </w:rPr>
        <w:t>ą</w:t>
      </w:r>
      <w:r w:rsidRPr="00362EA4">
        <w:t xml:space="preserve"> Odznak</w:t>
      </w:r>
      <w:r w:rsidRPr="00362EA4">
        <w:rPr>
          <w:rFonts w:hint="eastAsia"/>
        </w:rPr>
        <w:t>ę</w:t>
      </w:r>
      <w:r>
        <w:t xml:space="preserve"> Politechniki Krakowskiej oraz</w:t>
      </w:r>
      <w:r>
        <w:tab/>
      </w:r>
      <w:r>
        <w:br/>
      </w:r>
      <w:r w:rsidRPr="00362EA4">
        <w:t>Honorow</w:t>
      </w:r>
      <w:r w:rsidRPr="00362EA4">
        <w:rPr>
          <w:rFonts w:hint="eastAsia"/>
        </w:rPr>
        <w:t>ą</w:t>
      </w:r>
      <w:r w:rsidRPr="00362EA4">
        <w:t xml:space="preserve"> Odznak</w:t>
      </w:r>
      <w:r w:rsidRPr="00362EA4">
        <w:rPr>
          <w:rFonts w:hint="eastAsia"/>
        </w:rPr>
        <w:t>ę</w:t>
      </w:r>
      <w:r w:rsidRPr="00362EA4">
        <w:t xml:space="preserve"> Politechniki Krakowskiej.</w:t>
      </w:r>
      <w:r>
        <w:t xml:space="preserve"> </w:t>
      </w:r>
      <w:r>
        <w:tab/>
      </w:r>
      <w:r>
        <w:br/>
      </w:r>
      <w:r>
        <w:rPr>
          <w:rFonts w:cstheme="minorHAnsi"/>
        </w:rPr>
        <w:t xml:space="preserve">Zasady ich przyznawania określa </w:t>
      </w:r>
      <w:r w:rsidR="00AE3ACA">
        <w:rPr>
          <w:rFonts w:cstheme="minorHAnsi"/>
        </w:rPr>
        <w:t>Senat</w:t>
      </w:r>
      <w:r>
        <w:rPr>
          <w:rFonts w:cstheme="minorHAnsi"/>
        </w:rPr>
        <w:t>.</w:t>
      </w:r>
    </w:p>
    <w:p w14:paraId="06433DE6" w14:textId="77777777" w:rsidR="005B4226" w:rsidRDefault="005B4226" w:rsidP="005B4226">
      <w:pPr>
        <w:pStyle w:val="Bezodstpw"/>
        <w:jc w:val="both"/>
        <w:rPr>
          <w:rFonts w:cstheme="minorHAnsi"/>
        </w:rPr>
      </w:pPr>
    </w:p>
    <w:p w14:paraId="5CAA5BAC" w14:textId="77777777" w:rsidR="005B4226" w:rsidRDefault="005B4226" w:rsidP="005B4226">
      <w:pPr>
        <w:pStyle w:val="Bezodstpw"/>
        <w:jc w:val="center"/>
        <w:rPr>
          <w:rFonts w:cstheme="minorHAnsi"/>
        </w:rPr>
      </w:pPr>
      <w:r w:rsidRPr="002F2247">
        <w:rPr>
          <w:rFonts w:cstheme="minorHAnsi"/>
        </w:rPr>
        <w:t xml:space="preserve">§ </w:t>
      </w:r>
      <w:r>
        <w:rPr>
          <w:rFonts w:cstheme="minorHAnsi"/>
        </w:rPr>
        <w:t>6</w:t>
      </w:r>
      <w:r w:rsidRPr="002F2247">
        <w:rPr>
          <w:rFonts w:cstheme="minorHAnsi"/>
        </w:rPr>
        <w:t>.</w:t>
      </w:r>
    </w:p>
    <w:p w14:paraId="0E8BBB64" w14:textId="77777777" w:rsidR="00335EA1" w:rsidRDefault="00335EA1" w:rsidP="00297FED">
      <w:pPr>
        <w:pStyle w:val="Bezodstpw"/>
        <w:numPr>
          <w:ilvl w:val="0"/>
          <w:numId w:val="64"/>
        </w:numPr>
        <w:ind w:left="426" w:hanging="426"/>
        <w:jc w:val="both"/>
      </w:pPr>
      <w:r>
        <w:t>PK wspiera aktywność naukową i dydaktyczną wspólnoty uczelni poprzez działalność wydawniczą.</w:t>
      </w:r>
    </w:p>
    <w:p w14:paraId="21A0A001" w14:textId="77777777" w:rsidR="004A0F82" w:rsidRDefault="004A0F82" w:rsidP="00297FED">
      <w:pPr>
        <w:pStyle w:val="Bezodstpw"/>
        <w:numPr>
          <w:ilvl w:val="0"/>
          <w:numId w:val="64"/>
        </w:numPr>
        <w:ind w:left="426" w:hanging="426"/>
        <w:jc w:val="both"/>
      </w:pPr>
      <w:r>
        <w:t xml:space="preserve">PK </w:t>
      </w:r>
      <w:r w:rsidR="00435A86">
        <w:t>zapewnia dostęp do publikacji naukowych oraz gromadzi i archiwizuje publikacje członków wspólnoty uczelni za pośrednictwem Biblioteki.</w:t>
      </w:r>
    </w:p>
    <w:p w14:paraId="2A271471" w14:textId="77777777" w:rsidR="00435A86" w:rsidRPr="00362EA4" w:rsidRDefault="00435A86" w:rsidP="00297FED">
      <w:pPr>
        <w:pStyle w:val="Bezodstpw"/>
        <w:numPr>
          <w:ilvl w:val="0"/>
          <w:numId w:val="64"/>
        </w:numPr>
        <w:ind w:left="426" w:hanging="426"/>
        <w:jc w:val="both"/>
      </w:pPr>
      <w:r>
        <w:t xml:space="preserve">Wyrazem szacunku PK w stosunku do dokonań wielu pokoleń wspólnoty uczelni oraz troski </w:t>
      </w:r>
      <w:r w:rsidR="00DA70F0">
        <w:br/>
      </w:r>
      <w:r>
        <w:t>o pielęgnowanie tradycji jest utrzymywane i rozwijane Muzeum PK.</w:t>
      </w:r>
    </w:p>
    <w:p w14:paraId="3847F0DE" w14:textId="77777777" w:rsidR="00362EA4" w:rsidRDefault="00362EA4" w:rsidP="0000556F">
      <w:pPr>
        <w:pStyle w:val="Bezodstpw"/>
        <w:rPr>
          <w:b/>
          <w:u w:val="single"/>
        </w:rPr>
      </w:pPr>
    </w:p>
    <w:p w14:paraId="3AF048DE" w14:textId="77777777" w:rsidR="00362EA4" w:rsidRDefault="00362EA4" w:rsidP="0000556F">
      <w:pPr>
        <w:pStyle w:val="Bezodstpw"/>
        <w:rPr>
          <w:b/>
          <w:u w:val="single"/>
        </w:rPr>
      </w:pPr>
    </w:p>
    <w:p w14:paraId="2F284CC8" w14:textId="77777777" w:rsidR="00335EA1" w:rsidRDefault="00335EA1">
      <w:pPr>
        <w:spacing w:after="160" w:line="259" w:lineRule="auto"/>
        <w:rPr>
          <w:rFonts w:asciiTheme="minorHAnsi" w:eastAsiaTheme="minorHAnsi" w:hAnsiTheme="minorHAnsi" w:cstheme="minorBidi"/>
          <w:b/>
        </w:rPr>
      </w:pPr>
      <w:r>
        <w:rPr>
          <w:b/>
        </w:rPr>
        <w:br w:type="page"/>
      </w:r>
    </w:p>
    <w:p w14:paraId="38167038" w14:textId="77777777" w:rsidR="009E5783" w:rsidRPr="003455BC" w:rsidRDefault="009A20B7" w:rsidP="006403C3">
      <w:pPr>
        <w:pStyle w:val="Bezodstpw"/>
        <w:jc w:val="center"/>
        <w:rPr>
          <w:b/>
          <w:sz w:val="28"/>
          <w:szCs w:val="28"/>
        </w:rPr>
      </w:pPr>
      <w:r w:rsidRPr="003455BC">
        <w:rPr>
          <w:b/>
          <w:sz w:val="28"/>
          <w:szCs w:val="28"/>
        </w:rPr>
        <w:lastRenderedPageBreak/>
        <w:t>Dział I</w:t>
      </w:r>
      <w:r w:rsidR="00A039F7" w:rsidRPr="003455BC">
        <w:rPr>
          <w:b/>
          <w:sz w:val="28"/>
          <w:szCs w:val="28"/>
        </w:rPr>
        <w:t xml:space="preserve">I. </w:t>
      </w:r>
      <w:r w:rsidR="00FB34A0" w:rsidRPr="003455BC">
        <w:rPr>
          <w:b/>
          <w:sz w:val="28"/>
          <w:szCs w:val="28"/>
        </w:rPr>
        <w:t>Władze</w:t>
      </w:r>
      <w:r w:rsidR="00A039F7" w:rsidRPr="003455BC">
        <w:rPr>
          <w:b/>
          <w:sz w:val="28"/>
          <w:szCs w:val="28"/>
        </w:rPr>
        <w:t xml:space="preserve"> Politechniki Krakowskiej</w:t>
      </w:r>
    </w:p>
    <w:p w14:paraId="4FDBECD5" w14:textId="77777777" w:rsidR="0000556F" w:rsidRDefault="0000556F" w:rsidP="0000556F">
      <w:pPr>
        <w:pStyle w:val="Bezodstpw"/>
      </w:pPr>
    </w:p>
    <w:p w14:paraId="43199513" w14:textId="77777777" w:rsidR="00273B4E" w:rsidRPr="006319BD" w:rsidRDefault="00273B4E" w:rsidP="00273B4E">
      <w:pPr>
        <w:pStyle w:val="Bezodstpw"/>
        <w:jc w:val="both"/>
        <w:rPr>
          <w:u w:val="single"/>
        </w:rPr>
      </w:pPr>
      <w:r w:rsidRPr="006319BD">
        <w:rPr>
          <w:u w:val="single"/>
        </w:rPr>
        <w:t>Rozdział I. Organy uczelni</w:t>
      </w:r>
    </w:p>
    <w:p w14:paraId="4778D0BE" w14:textId="77777777" w:rsidR="00273B4E" w:rsidRDefault="00273B4E" w:rsidP="00273B4E">
      <w:pPr>
        <w:pStyle w:val="Bezodstpw"/>
        <w:jc w:val="both"/>
      </w:pPr>
    </w:p>
    <w:p w14:paraId="00ECF6DF" w14:textId="77777777" w:rsidR="00273B4E" w:rsidRPr="00435A86" w:rsidRDefault="00273B4E" w:rsidP="00273B4E">
      <w:pPr>
        <w:pStyle w:val="Bezodstpw"/>
        <w:jc w:val="center"/>
      </w:pPr>
      <w:r w:rsidRPr="0003417B">
        <w:t xml:space="preserve">§ </w:t>
      </w:r>
      <w:r>
        <w:t>7</w:t>
      </w:r>
      <w:r w:rsidRPr="0003417B">
        <w:t>.</w:t>
      </w:r>
    </w:p>
    <w:p w14:paraId="1DC7876E" w14:textId="77777777" w:rsidR="00444A0D" w:rsidRPr="006E5AF0" w:rsidRDefault="00273B4E" w:rsidP="00444A0D">
      <w:pPr>
        <w:pStyle w:val="Bezodstpw"/>
        <w:jc w:val="both"/>
        <w:rPr>
          <w:color w:val="000000" w:themeColor="text1"/>
        </w:rPr>
      </w:pPr>
      <w:r w:rsidRPr="006E5AF0">
        <w:rPr>
          <w:color w:val="000000" w:themeColor="text1"/>
        </w:rPr>
        <w:t xml:space="preserve">Organami PK są: </w:t>
      </w:r>
      <w:r w:rsidRPr="006E5AF0">
        <w:rPr>
          <w:color w:val="000000" w:themeColor="text1"/>
        </w:rPr>
        <w:tab/>
      </w:r>
    </w:p>
    <w:p w14:paraId="0AA34635" w14:textId="77777777" w:rsidR="00A77831" w:rsidRPr="006E5AF0" w:rsidRDefault="00A77831" w:rsidP="00B93E5D">
      <w:pPr>
        <w:pStyle w:val="Bezodstpw"/>
        <w:numPr>
          <w:ilvl w:val="0"/>
          <w:numId w:val="95"/>
        </w:numPr>
        <w:ind w:left="284" w:hanging="284"/>
        <w:jc w:val="both"/>
        <w:rPr>
          <w:color w:val="000000" w:themeColor="text1"/>
        </w:rPr>
      </w:pPr>
      <w:r w:rsidRPr="006E5AF0">
        <w:rPr>
          <w:color w:val="000000" w:themeColor="text1"/>
        </w:rPr>
        <w:t>Rada Uczelni,</w:t>
      </w:r>
    </w:p>
    <w:p w14:paraId="34C9038F" w14:textId="77777777" w:rsidR="00A77831" w:rsidRPr="006E5AF0" w:rsidRDefault="00444A0D" w:rsidP="00B93E5D">
      <w:pPr>
        <w:pStyle w:val="Bezodstpw"/>
        <w:numPr>
          <w:ilvl w:val="0"/>
          <w:numId w:val="95"/>
        </w:numPr>
        <w:ind w:left="284" w:hanging="284"/>
        <w:jc w:val="both"/>
        <w:rPr>
          <w:color w:val="000000" w:themeColor="text1"/>
        </w:rPr>
      </w:pPr>
      <w:r w:rsidRPr="006E5AF0">
        <w:rPr>
          <w:color w:val="000000" w:themeColor="text1"/>
        </w:rPr>
        <w:t>Rektor PK</w:t>
      </w:r>
      <w:r w:rsidR="00A77831" w:rsidRPr="006E5AF0">
        <w:rPr>
          <w:color w:val="000000" w:themeColor="text1"/>
        </w:rPr>
        <w:t>,</w:t>
      </w:r>
    </w:p>
    <w:p w14:paraId="1E9A4BCC" w14:textId="77777777" w:rsidR="00444A0D" w:rsidRPr="006E5AF0" w:rsidRDefault="00444A0D" w:rsidP="00B93E5D">
      <w:pPr>
        <w:pStyle w:val="Bezodstpw"/>
        <w:numPr>
          <w:ilvl w:val="0"/>
          <w:numId w:val="95"/>
        </w:numPr>
        <w:ind w:left="284" w:hanging="284"/>
        <w:jc w:val="both"/>
        <w:rPr>
          <w:color w:val="000000" w:themeColor="text1"/>
        </w:rPr>
      </w:pPr>
      <w:r w:rsidRPr="006E5AF0">
        <w:rPr>
          <w:color w:val="000000" w:themeColor="text1"/>
        </w:rPr>
        <w:t>Senat PK,</w:t>
      </w:r>
    </w:p>
    <w:p w14:paraId="205A8DD7" w14:textId="77777777" w:rsidR="00444A0D" w:rsidRPr="006E5AF0" w:rsidRDefault="00273B4E" w:rsidP="00B93E5D">
      <w:pPr>
        <w:pStyle w:val="Bezodstpw"/>
        <w:numPr>
          <w:ilvl w:val="0"/>
          <w:numId w:val="95"/>
        </w:numPr>
        <w:ind w:left="284" w:hanging="284"/>
        <w:jc w:val="both"/>
        <w:rPr>
          <w:color w:val="000000" w:themeColor="text1"/>
        </w:rPr>
      </w:pPr>
      <w:r w:rsidRPr="006E5AF0">
        <w:rPr>
          <w:color w:val="000000" w:themeColor="text1"/>
        </w:rPr>
        <w:t>rady naukowe wydziałów</w:t>
      </w:r>
      <w:r w:rsidR="00444A0D" w:rsidRPr="006E5AF0">
        <w:rPr>
          <w:color w:val="000000" w:themeColor="text1"/>
        </w:rPr>
        <w:t>,</w:t>
      </w:r>
      <w:r w:rsidRPr="006E5AF0">
        <w:rPr>
          <w:color w:val="000000" w:themeColor="text1"/>
        </w:rPr>
        <w:t xml:space="preserve"> z zastrzeżeniem § 31 ust. 12, </w:t>
      </w:r>
    </w:p>
    <w:p w14:paraId="4D004031" w14:textId="2CBF10DF" w:rsidR="00273B4E" w:rsidRPr="006E5AF0" w:rsidRDefault="00273B4E" w:rsidP="00B93E5D">
      <w:pPr>
        <w:pStyle w:val="Bezodstpw"/>
        <w:numPr>
          <w:ilvl w:val="0"/>
          <w:numId w:val="95"/>
        </w:numPr>
        <w:ind w:left="284" w:hanging="284"/>
        <w:jc w:val="both"/>
        <w:rPr>
          <w:color w:val="000000" w:themeColor="text1"/>
        </w:rPr>
      </w:pPr>
      <w:r w:rsidRPr="006E5AF0">
        <w:rPr>
          <w:color w:val="000000" w:themeColor="text1"/>
        </w:rPr>
        <w:t>rady naukowe dyscyplin</w:t>
      </w:r>
      <w:r w:rsidR="00444A0D" w:rsidRPr="006E5AF0">
        <w:rPr>
          <w:color w:val="000000" w:themeColor="text1"/>
        </w:rPr>
        <w:t>,</w:t>
      </w:r>
      <w:r w:rsidRPr="006E5AF0">
        <w:rPr>
          <w:color w:val="000000" w:themeColor="text1"/>
        </w:rPr>
        <w:t xml:space="preserve"> z zastrzeżeniem § </w:t>
      </w:r>
      <w:r w:rsidRPr="00E34354">
        <w:rPr>
          <w:color w:val="000000" w:themeColor="text1"/>
        </w:rPr>
        <w:t>3</w:t>
      </w:r>
      <w:r w:rsidR="00E34354" w:rsidRPr="00E34354">
        <w:rPr>
          <w:color w:val="000000" w:themeColor="text1"/>
        </w:rPr>
        <w:t>1</w:t>
      </w:r>
      <w:r w:rsidRPr="006E5AF0">
        <w:rPr>
          <w:color w:val="000000" w:themeColor="text1"/>
        </w:rPr>
        <w:t xml:space="preserve"> ust. 1</w:t>
      </w:r>
      <w:r w:rsidR="00E34354">
        <w:rPr>
          <w:color w:val="000000" w:themeColor="text1"/>
        </w:rPr>
        <w:t>2</w:t>
      </w:r>
      <w:r w:rsidRPr="006E5AF0">
        <w:rPr>
          <w:color w:val="000000" w:themeColor="text1"/>
        </w:rPr>
        <w:t>.</w:t>
      </w:r>
    </w:p>
    <w:p w14:paraId="1DAB7A26" w14:textId="77777777" w:rsidR="00273B4E" w:rsidRPr="006E5AF0" w:rsidRDefault="00273B4E" w:rsidP="00CB36CE">
      <w:pPr>
        <w:pStyle w:val="Bezodstpw"/>
        <w:rPr>
          <w:color w:val="000000" w:themeColor="text1"/>
          <w:u w:val="single"/>
        </w:rPr>
      </w:pPr>
    </w:p>
    <w:p w14:paraId="6C00BDD0" w14:textId="548FB09D" w:rsidR="006E5AF0" w:rsidRPr="006E5AF0" w:rsidRDefault="006E5AF0" w:rsidP="006E5AF0">
      <w:pPr>
        <w:pStyle w:val="Bezodstpw"/>
        <w:rPr>
          <w:color w:val="000000" w:themeColor="text1"/>
          <w:u w:val="single"/>
        </w:rPr>
      </w:pPr>
      <w:r w:rsidRPr="006E5AF0">
        <w:rPr>
          <w:color w:val="000000" w:themeColor="text1"/>
          <w:u w:val="single"/>
        </w:rPr>
        <w:t>Rozdział II. Rada Uczelni</w:t>
      </w:r>
    </w:p>
    <w:p w14:paraId="737ECBB2" w14:textId="77777777" w:rsidR="006E5AF0" w:rsidRPr="006E5AF0" w:rsidRDefault="006E5AF0" w:rsidP="006E5AF0">
      <w:pPr>
        <w:pStyle w:val="Akapitzlist"/>
        <w:spacing w:after="0" w:line="240" w:lineRule="auto"/>
        <w:ind w:left="0"/>
        <w:jc w:val="center"/>
        <w:rPr>
          <w:rFonts w:asciiTheme="minorHAnsi" w:hAnsiTheme="minorHAnsi" w:cstheme="minorHAnsi"/>
          <w:b/>
          <w:color w:val="000000" w:themeColor="text1"/>
        </w:rPr>
      </w:pPr>
    </w:p>
    <w:p w14:paraId="625964AC" w14:textId="27B6EF6D" w:rsidR="006E5AF0" w:rsidRPr="006E5AF0" w:rsidRDefault="006E5AF0" w:rsidP="006E5AF0">
      <w:pPr>
        <w:pStyle w:val="Bezodstpw"/>
        <w:jc w:val="center"/>
        <w:rPr>
          <w:color w:val="000000" w:themeColor="text1"/>
        </w:rPr>
      </w:pPr>
      <w:r w:rsidRPr="006E5AF0">
        <w:rPr>
          <w:color w:val="000000" w:themeColor="text1"/>
        </w:rPr>
        <w:t>§ 8.</w:t>
      </w:r>
    </w:p>
    <w:p w14:paraId="1A7801D0" w14:textId="77777777" w:rsidR="006E5AF0" w:rsidRPr="006E5AF0" w:rsidRDefault="006E5AF0" w:rsidP="006E5AF0">
      <w:pPr>
        <w:pStyle w:val="Bezodstpw"/>
        <w:numPr>
          <w:ilvl w:val="0"/>
          <w:numId w:val="23"/>
        </w:numPr>
        <w:ind w:left="426" w:hanging="426"/>
        <w:rPr>
          <w:color w:val="000000" w:themeColor="text1"/>
        </w:rPr>
      </w:pPr>
      <w:r w:rsidRPr="006E5AF0">
        <w:rPr>
          <w:color w:val="000000" w:themeColor="text1"/>
        </w:rPr>
        <w:t>Rada Uczelni jest organem kolegialnym PK.</w:t>
      </w:r>
    </w:p>
    <w:p w14:paraId="08EA4E8D" w14:textId="77777777" w:rsidR="006E5AF0" w:rsidRPr="006E5AF0" w:rsidRDefault="006E5AF0" w:rsidP="006E5AF0">
      <w:pPr>
        <w:pStyle w:val="Bezodstpw"/>
        <w:numPr>
          <w:ilvl w:val="0"/>
          <w:numId w:val="23"/>
        </w:numPr>
        <w:ind w:left="426" w:hanging="426"/>
        <w:rPr>
          <w:color w:val="000000" w:themeColor="text1"/>
        </w:rPr>
      </w:pPr>
      <w:r w:rsidRPr="006E5AF0">
        <w:rPr>
          <w:color w:val="000000" w:themeColor="text1"/>
        </w:rPr>
        <w:t>W skład Rady Uczelni wchodzi:</w:t>
      </w:r>
    </w:p>
    <w:p w14:paraId="1FD41D5D" w14:textId="77777777" w:rsidR="006E5AF0" w:rsidRPr="006E5AF0" w:rsidRDefault="006E5AF0" w:rsidP="006E5AF0">
      <w:pPr>
        <w:pStyle w:val="Bezodstpw"/>
        <w:numPr>
          <w:ilvl w:val="0"/>
          <w:numId w:val="96"/>
        </w:numPr>
        <w:ind w:left="709" w:hanging="283"/>
        <w:rPr>
          <w:color w:val="000000" w:themeColor="text1"/>
        </w:rPr>
      </w:pPr>
      <w:r w:rsidRPr="006E5AF0">
        <w:rPr>
          <w:color w:val="000000" w:themeColor="text1"/>
        </w:rPr>
        <w:t>3 członków powołanych spośród wspólnoty uczelni,</w:t>
      </w:r>
    </w:p>
    <w:p w14:paraId="27773DB9" w14:textId="77777777" w:rsidR="006E5AF0" w:rsidRPr="006E5AF0" w:rsidRDefault="006E5AF0" w:rsidP="006E5AF0">
      <w:pPr>
        <w:pStyle w:val="Bezodstpw"/>
        <w:numPr>
          <w:ilvl w:val="0"/>
          <w:numId w:val="96"/>
        </w:numPr>
        <w:ind w:left="709" w:hanging="283"/>
        <w:rPr>
          <w:color w:val="000000" w:themeColor="text1"/>
        </w:rPr>
      </w:pPr>
      <w:r w:rsidRPr="006E5AF0">
        <w:rPr>
          <w:color w:val="000000" w:themeColor="text1"/>
        </w:rPr>
        <w:t>3 członków powołanych spośród osób spoza wspólnoty uczelni,</w:t>
      </w:r>
      <w:r w:rsidRPr="006E5AF0">
        <w:rPr>
          <w:color w:val="000000" w:themeColor="text1"/>
        </w:rPr>
        <w:tab/>
      </w:r>
    </w:p>
    <w:p w14:paraId="248799E1" w14:textId="77777777" w:rsidR="006E5AF0" w:rsidRPr="006E5AF0" w:rsidRDefault="006E5AF0" w:rsidP="006E5AF0">
      <w:pPr>
        <w:pStyle w:val="Bezodstpw"/>
        <w:numPr>
          <w:ilvl w:val="0"/>
          <w:numId w:val="96"/>
        </w:numPr>
        <w:ind w:left="709" w:hanging="283"/>
        <w:rPr>
          <w:color w:val="000000" w:themeColor="text1"/>
        </w:rPr>
      </w:pPr>
      <w:r w:rsidRPr="006E5AF0">
        <w:rPr>
          <w:color w:val="000000" w:themeColor="text1"/>
        </w:rPr>
        <w:t>przewodniczący samorządu studenckiego.</w:t>
      </w:r>
    </w:p>
    <w:p w14:paraId="01272502" w14:textId="77777777" w:rsidR="006E5AF0" w:rsidRPr="006E5AF0" w:rsidRDefault="006E5AF0" w:rsidP="006E5AF0">
      <w:pPr>
        <w:pStyle w:val="Bezodstpw"/>
        <w:numPr>
          <w:ilvl w:val="0"/>
          <w:numId w:val="23"/>
        </w:numPr>
        <w:ind w:left="426" w:hanging="426"/>
        <w:rPr>
          <w:color w:val="000000" w:themeColor="text1"/>
        </w:rPr>
      </w:pPr>
      <w:r w:rsidRPr="006E5AF0">
        <w:rPr>
          <w:color w:val="000000" w:themeColor="text1"/>
        </w:rPr>
        <w:t xml:space="preserve">Członkiem Rady Uczelni może być osoba, która spełnia wymagania określone w art. 20 ust. 1, 3 i 4 oraz art. 21 ust. 2 ustawy. </w:t>
      </w:r>
    </w:p>
    <w:p w14:paraId="55C37027" w14:textId="77777777" w:rsidR="006E5AF0" w:rsidRPr="006E5AF0" w:rsidRDefault="006E5AF0" w:rsidP="006E5AF0">
      <w:pPr>
        <w:pStyle w:val="Bezodstpw"/>
        <w:numPr>
          <w:ilvl w:val="0"/>
          <w:numId w:val="23"/>
        </w:numPr>
        <w:ind w:left="426" w:hanging="426"/>
        <w:jc w:val="both"/>
        <w:rPr>
          <w:color w:val="000000" w:themeColor="text1"/>
        </w:rPr>
      </w:pPr>
      <w:r w:rsidRPr="006E5AF0">
        <w:rPr>
          <w:color w:val="000000" w:themeColor="text1"/>
        </w:rPr>
        <w:t xml:space="preserve">Członkostwa w radzie uczelni nie można łączyć z członkostwem w Senacie PK oraz pełnieniem funkcji prorektora lub dziekana. </w:t>
      </w:r>
    </w:p>
    <w:p w14:paraId="45B26B60" w14:textId="77777777" w:rsidR="006E5AF0" w:rsidRPr="005C67D9" w:rsidRDefault="006E5AF0" w:rsidP="006E5AF0">
      <w:pPr>
        <w:pStyle w:val="Akapitzlist"/>
        <w:spacing w:after="0" w:line="240" w:lineRule="auto"/>
        <w:ind w:left="284"/>
        <w:jc w:val="both"/>
        <w:rPr>
          <w:rFonts w:asciiTheme="minorHAnsi" w:hAnsiTheme="minorHAnsi" w:cstheme="minorHAnsi"/>
        </w:rPr>
      </w:pPr>
    </w:p>
    <w:p w14:paraId="68CE13B2" w14:textId="6F79F092" w:rsidR="006E5AF0" w:rsidRPr="00404618" w:rsidRDefault="006E5AF0" w:rsidP="006E5AF0">
      <w:pPr>
        <w:pStyle w:val="Bezodstpw"/>
        <w:jc w:val="center"/>
      </w:pPr>
      <w:r w:rsidRPr="00404618">
        <w:t>§</w:t>
      </w:r>
      <w:r>
        <w:t xml:space="preserve"> 9.</w:t>
      </w:r>
    </w:p>
    <w:p w14:paraId="44D67AFD" w14:textId="3D2FD612" w:rsidR="006E5AF0" w:rsidRDefault="006E5AF0" w:rsidP="006E5AF0">
      <w:pPr>
        <w:pStyle w:val="Bezodstpw"/>
        <w:numPr>
          <w:ilvl w:val="0"/>
          <w:numId w:val="24"/>
        </w:numPr>
        <w:ind w:left="426" w:hanging="426"/>
        <w:jc w:val="both"/>
      </w:pPr>
      <w:r>
        <w:t>Członków R</w:t>
      </w:r>
      <w:r w:rsidRPr="00404618">
        <w:t xml:space="preserve">ady </w:t>
      </w:r>
      <w:r>
        <w:t>Uc</w:t>
      </w:r>
      <w:r w:rsidRPr="00404618">
        <w:t xml:space="preserve">zelni, o których mowa w § </w:t>
      </w:r>
      <w:r>
        <w:t>8</w:t>
      </w:r>
      <w:r w:rsidRPr="00404618">
        <w:t xml:space="preserve"> ust. 2 pkt </w:t>
      </w:r>
      <w:r>
        <w:t>1</w:t>
      </w:r>
      <w:r w:rsidRPr="00404618">
        <w:t xml:space="preserve"> i </w:t>
      </w:r>
      <w:r>
        <w:t>2</w:t>
      </w:r>
      <w:r w:rsidRPr="00404618">
        <w:t xml:space="preserve"> powołuje </w:t>
      </w:r>
      <w:r>
        <w:t>Senat</w:t>
      </w:r>
      <w:r w:rsidRPr="00404618">
        <w:t xml:space="preserve"> spośród kandydatów zgłoszonych przez:</w:t>
      </w:r>
      <w:r w:rsidRPr="00404618">
        <w:tab/>
      </w:r>
    </w:p>
    <w:p w14:paraId="73392841" w14:textId="77777777" w:rsidR="006E5AF0" w:rsidRDefault="006E5AF0" w:rsidP="006E5AF0">
      <w:pPr>
        <w:pStyle w:val="Bezodstpw"/>
        <w:numPr>
          <w:ilvl w:val="0"/>
          <w:numId w:val="97"/>
        </w:numPr>
        <w:jc w:val="both"/>
      </w:pPr>
      <w:r>
        <w:t>Rektor</w:t>
      </w:r>
      <w:r w:rsidRPr="00404618">
        <w:t>a PK,</w:t>
      </w:r>
    </w:p>
    <w:p w14:paraId="72CA387A" w14:textId="77777777" w:rsidR="006E5AF0" w:rsidRDefault="006E5AF0" w:rsidP="006E5AF0">
      <w:pPr>
        <w:pStyle w:val="Bezodstpw"/>
        <w:numPr>
          <w:ilvl w:val="0"/>
          <w:numId w:val="97"/>
        </w:numPr>
        <w:jc w:val="both"/>
      </w:pPr>
      <w:r w:rsidRPr="00404618">
        <w:t xml:space="preserve">co najmniej 7 członków </w:t>
      </w:r>
      <w:r>
        <w:t>Senat</w:t>
      </w:r>
      <w:r w:rsidRPr="00404618">
        <w:t>u.</w:t>
      </w:r>
    </w:p>
    <w:p w14:paraId="52E58BB1" w14:textId="77777777" w:rsidR="006E5AF0" w:rsidRPr="00404618" w:rsidRDefault="006E5AF0" w:rsidP="006E5AF0">
      <w:pPr>
        <w:pStyle w:val="Bezodstpw"/>
        <w:numPr>
          <w:ilvl w:val="0"/>
          <w:numId w:val="24"/>
        </w:numPr>
        <w:ind w:left="426" w:hanging="426"/>
        <w:jc w:val="both"/>
      </w:pPr>
      <w:r>
        <w:t>Zasady wyboru członków Rady Uczelni określa załącznik nr 4 do Statutu.</w:t>
      </w:r>
    </w:p>
    <w:p w14:paraId="4B2CEA61" w14:textId="77777777" w:rsidR="006E5AF0" w:rsidRDefault="006E5AF0" w:rsidP="006E5AF0">
      <w:pPr>
        <w:pStyle w:val="Bezodstpw"/>
        <w:numPr>
          <w:ilvl w:val="0"/>
          <w:numId w:val="24"/>
        </w:numPr>
        <w:ind w:left="426" w:hanging="426"/>
        <w:jc w:val="both"/>
      </w:pPr>
      <w:r w:rsidRPr="005C67D9">
        <w:t>Członkostwo w Radzie Uczelni wygasa w przypadkach, o których mowa w art. 20 ust. 4 ustawy</w:t>
      </w:r>
      <w:r>
        <w:t>.</w:t>
      </w:r>
    </w:p>
    <w:p w14:paraId="1528665B" w14:textId="77777777" w:rsidR="006E5AF0" w:rsidRPr="00795EB5" w:rsidRDefault="006E5AF0" w:rsidP="006E5AF0">
      <w:pPr>
        <w:pStyle w:val="Bezodstpw"/>
        <w:numPr>
          <w:ilvl w:val="0"/>
          <w:numId w:val="24"/>
        </w:numPr>
        <w:ind w:left="426" w:hanging="426"/>
        <w:jc w:val="both"/>
        <w:rPr>
          <w:color w:val="000000" w:themeColor="text1"/>
        </w:rPr>
      </w:pPr>
      <w:r w:rsidRPr="00795EB5">
        <w:rPr>
          <w:color w:val="000000" w:themeColor="text1"/>
        </w:rPr>
        <w:t xml:space="preserve">W przypadku członków będących przedstawicielami wspólnoty uczelni członkostwo w Radzie Uczelni wygasa również w przypadku ustania zatrudnienia na PK. </w:t>
      </w:r>
    </w:p>
    <w:p w14:paraId="49EB5FBD" w14:textId="77777777" w:rsidR="006E5AF0" w:rsidRPr="005C67D9" w:rsidRDefault="006E5AF0" w:rsidP="006E5AF0">
      <w:pPr>
        <w:pStyle w:val="Bezodstpw"/>
        <w:jc w:val="both"/>
      </w:pPr>
    </w:p>
    <w:p w14:paraId="65C4B5B7" w14:textId="459A4B73" w:rsidR="006E5AF0" w:rsidRPr="005C67D9" w:rsidRDefault="006E5AF0" w:rsidP="006E5AF0">
      <w:pPr>
        <w:pStyle w:val="Bezodstpw"/>
        <w:jc w:val="center"/>
      </w:pPr>
      <w:r w:rsidRPr="005C67D9">
        <w:t>§</w:t>
      </w:r>
      <w:r>
        <w:t xml:space="preserve"> 10.</w:t>
      </w:r>
    </w:p>
    <w:p w14:paraId="467C2870" w14:textId="77777777" w:rsidR="006E5AF0" w:rsidRDefault="006E5AF0" w:rsidP="006E5AF0">
      <w:pPr>
        <w:pStyle w:val="Bezodstpw"/>
        <w:numPr>
          <w:ilvl w:val="0"/>
          <w:numId w:val="25"/>
        </w:numPr>
        <w:ind w:left="426" w:hanging="426"/>
        <w:jc w:val="both"/>
      </w:pPr>
      <w:r>
        <w:t>Rada Uczelni wskazuje kandydata na przewodniczącego na swoim pierwszym posiedzeniu.</w:t>
      </w:r>
    </w:p>
    <w:p w14:paraId="24282D4D" w14:textId="77777777" w:rsidR="006E5AF0" w:rsidRDefault="006E5AF0" w:rsidP="006E5AF0">
      <w:pPr>
        <w:pStyle w:val="Bezodstpw"/>
        <w:numPr>
          <w:ilvl w:val="0"/>
          <w:numId w:val="25"/>
        </w:numPr>
        <w:ind w:left="426" w:hanging="426"/>
        <w:jc w:val="both"/>
      </w:pPr>
      <w:r>
        <w:t xml:space="preserve">Kandydata wskazuje się spośród członków Rady Uczelni pochodzących spoza wspólnoty uczelni. </w:t>
      </w:r>
    </w:p>
    <w:p w14:paraId="345EA9EE" w14:textId="77777777" w:rsidR="006E5AF0" w:rsidRPr="005C67D9" w:rsidRDefault="006E5AF0" w:rsidP="006E5AF0">
      <w:pPr>
        <w:pStyle w:val="Bezodstpw"/>
        <w:numPr>
          <w:ilvl w:val="0"/>
          <w:numId w:val="25"/>
        </w:numPr>
        <w:ind w:left="426" w:hanging="426"/>
        <w:jc w:val="both"/>
      </w:pPr>
      <w:r w:rsidRPr="005C67D9">
        <w:t xml:space="preserve">Przewodniczącego Rady Uczelni wybiera </w:t>
      </w:r>
      <w:r>
        <w:t>Senat.</w:t>
      </w:r>
    </w:p>
    <w:p w14:paraId="2EA9E9D3" w14:textId="77777777" w:rsidR="006E5AF0" w:rsidRPr="005C67D9" w:rsidRDefault="006E5AF0" w:rsidP="006E5AF0">
      <w:pPr>
        <w:pStyle w:val="Akapitzlist"/>
        <w:spacing w:after="0" w:line="240" w:lineRule="auto"/>
        <w:ind w:left="0"/>
        <w:jc w:val="both"/>
        <w:rPr>
          <w:rFonts w:asciiTheme="minorHAnsi" w:hAnsiTheme="minorHAnsi" w:cstheme="minorHAnsi"/>
        </w:rPr>
      </w:pPr>
    </w:p>
    <w:p w14:paraId="477C1FBD" w14:textId="7382A2BC" w:rsidR="006E5AF0" w:rsidRPr="005C67D9" w:rsidRDefault="006E5AF0" w:rsidP="006E5AF0">
      <w:pPr>
        <w:pStyle w:val="Bezodstpw"/>
        <w:jc w:val="center"/>
      </w:pPr>
      <w:r w:rsidRPr="005C67D9">
        <w:t xml:space="preserve">§ </w:t>
      </w:r>
      <w:r>
        <w:t>11.</w:t>
      </w:r>
    </w:p>
    <w:p w14:paraId="7FDA7890" w14:textId="77777777" w:rsidR="006E5AF0" w:rsidRPr="005C67D9" w:rsidRDefault="006E5AF0" w:rsidP="006E5AF0">
      <w:pPr>
        <w:spacing w:after="0" w:line="240" w:lineRule="auto"/>
        <w:jc w:val="both"/>
        <w:rPr>
          <w:rFonts w:asciiTheme="minorHAnsi" w:hAnsiTheme="minorHAnsi" w:cstheme="minorHAnsi"/>
        </w:rPr>
      </w:pPr>
      <w:r>
        <w:rPr>
          <w:rFonts w:asciiTheme="minorHAnsi" w:hAnsiTheme="minorHAnsi" w:cstheme="minorHAnsi"/>
        </w:rPr>
        <w:t>Do kompetencji Rady U</w:t>
      </w:r>
      <w:r w:rsidRPr="005C67D9">
        <w:rPr>
          <w:rFonts w:asciiTheme="minorHAnsi" w:hAnsiTheme="minorHAnsi" w:cstheme="minorHAnsi"/>
        </w:rPr>
        <w:t>czelni należą zadania określone w ustawie.</w:t>
      </w:r>
    </w:p>
    <w:p w14:paraId="7B502385" w14:textId="77777777" w:rsidR="006E5AF0" w:rsidRPr="005C67D9" w:rsidRDefault="006E5AF0" w:rsidP="006E5AF0">
      <w:pPr>
        <w:pStyle w:val="Akapitzlist"/>
        <w:spacing w:after="0" w:line="240" w:lineRule="auto"/>
        <w:ind w:left="0"/>
        <w:jc w:val="center"/>
        <w:rPr>
          <w:rFonts w:asciiTheme="minorHAnsi" w:hAnsiTheme="minorHAnsi" w:cstheme="minorHAnsi"/>
        </w:rPr>
      </w:pPr>
    </w:p>
    <w:p w14:paraId="4C6FA538" w14:textId="635727E2" w:rsidR="006E5AF0" w:rsidRPr="005C67D9" w:rsidRDefault="006E5AF0" w:rsidP="006E5AF0">
      <w:pPr>
        <w:pStyle w:val="Bezodstpw"/>
        <w:jc w:val="center"/>
      </w:pPr>
      <w:r w:rsidRPr="005C67D9">
        <w:t>§</w:t>
      </w:r>
      <w:r>
        <w:t xml:space="preserve"> 12.</w:t>
      </w:r>
    </w:p>
    <w:p w14:paraId="72223194" w14:textId="77777777" w:rsidR="006E5AF0" w:rsidRPr="003455BC" w:rsidRDefault="006E5AF0" w:rsidP="006E5AF0">
      <w:pPr>
        <w:pStyle w:val="Bezodstpw"/>
        <w:numPr>
          <w:ilvl w:val="0"/>
          <w:numId w:val="26"/>
        </w:numPr>
        <w:ind w:left="426" w:hanging="426"/>
        <w:jc w:val="both"/>
      </w:pPr>
      <w:r w:rsidRPr="003455BC">
        <w:t>Posiedzenia Rady Uczelni odbywają się zgodnie z regulaminem pracy organów kolegialnych</w:t>
      </w:r>
      <w:r>
        <w:t>, stanowiącym załącznik nr 6 do Statutu</w:t>
      </w:r>
      <w:r w:rsidRPr="003455BC">
        <w:t>. Szczegółowy tryb funkcjonowania Rady, określający sprawy nieuregulowane w Statucie zawiera regulamin uchwalony przez Radę Uczelni.</w:t>
      </w:r>
    </w:p>
    <w:p w14:paraId="24D4EB9C" w14:textId="77777777" w:rsidR="006E5AF0" w:rsidRPr="005C67D9" w:rsidRDefault="006E5AF0" w:rsidP="006E5AF0">
      <w:pPr>
        <w:pStyle w:val="Bezodstpw"/>
        <w:numPr>
          <w:ilvl w:val="0"/>
          <w:numId w:val="26"/>
        </w:numPr>
        <w:ind w:left="426" w:hanging="426"/>
        <w:jc w:val="both"/>
      </w:pPr>
      <w:r w:rsidRPr="005C67D9">
        <w:t xml:space="preserve">Posiedzenia zwyczajne </w:t>
      </w:r>
      <w:r>
        <w:t>Rady U</w:t>
      </w:r>
      <w:r w:rsidRPr="005C67D9">
        <w:t>czelni zwołuje jej przewo</w:t>
      </w:r>
      <w:r>
        <w:t xml:space="preserve">dniczący, nie rzadziej niż raz </w:t>
      </w:r>
      <w:r w:rsidRPr="005C67D9">
        <w:t xml:space="preserve">na kwartał. </w:t>
      </w:r>
    </w:p>
    <w:p w14:paraId="175F886E" w14:textId="77777777" w:rsidR="006E5AF0" w:rsidRDefault="006E5AF0" w:rsidP="006E5AF0">
      <w:pPr>
        <w:pStyle w:val="Bezodstpw"/>
        <w:numPr>
          <w:ilvl w:val="0"/>
          <w:numId w:val="26"/>
        </w:numPr>
        <w:ind w:left="426" w:hanging="426"/>
        <w:jc w:val="both"/>
      </w:pPr>
      <w:r>
        <w:t>Posiedzenia nadzwyczajne Rady u</w:t>
      </w:r>
      <w:r w:rsidRPr="005C67D9">
        <w:t>czelni zwołuje jej przewodniczący:</w:t>
      </w:r>
    </w:p>
    <w:p w14:paraId="4701A5BF" w14:textId="77777777" w:rsidR="006E5AF0" w:rsidRDefault="006E5AF0" w:rsidP="006E5AF0">
      <w:pPr>
        <w:pStyle w:val="Bezodstpw"/>
        <w:numPr>
          <w:ilvl w:val="0"/>
          <w:numId w:val="98"/>
        </w:numPr>
        <w:jc w:val="both"/>
      </w:pPr>
      <w:r w:rsidRPr="005C67D9">
        <w:t>z własnej inicjatywy,</w:t>
      </w:r>
    </w:p>
    <w:p w14:paraId="25407CA9" w14:textId="77777777" w:rsidR="006E5AF0" w:rsidRDefault="006E5AF0" w:rsidP="006E5AF0">
      <w:pPr>
        <w:pStyle w:val="Bezodstpw"/>
        <w:numPr>
          <w:ilvl w:val="0"/>
          <w:numId w:val="98"/>
        </w:numPr>
        <w:jc w:val="both"/>
      </w:pPr>
      <w:r w:rsidRPr="005C67D9">
        <w:t xml:space="preserve">na wniosek co najmniej 2 członków Rady </w:t>
      </w:r>
      <w:r>
        <w:t>U</w:t>
      </w:r>
      <w:r w:rsidRPr="005C67D9">
        <w:t>czelni,</w:t>
      </w:r>
    </w:p>
    <w:p w14:paraId="35FB24EE" w14:textId="77777777" w:rsidR="006E5AF0" w:rsidRDefault="006E5AF0" w:rsidP="006E5AF0">
      <w:pPr>
        <w:pStyle w:val="Bezodstpw"/>
        <w:numPr>
          <w:ilvl w:val="0"/>
          <w:numId w:val="98"/>
        </w:numPr>
        <w:jc w:val="both"/>
      </w:pPr>
      <w:r w:rsidRPr="005C67D9">
        <w:t xml:space="preserve">na wniosek </w:t>
      </w:r>
      <w:r>
        <w:t>Rektor</w:t>
      </w:r>
      <w:r w:rsidRPr="005C67D9">
        <w:t>a PK.</w:t>
      </w:r>
    </w:p>
    <w:p w14:paraId="44B4179D" w14:textId="77777777" w:rsidR="006E5AF0" w:rsidRDefault="006E5AF0" w:rsidP="00770413">
      <w:pPr>
        <w:pStyle w:val="Bezodstpw"/>
        <w:rPr>
          <w:color w:val="000000" w:themeColor="text1"/>
          <w:u w:val="single"/>
        </w:rPr>
      </w:pPr>
    </w:p>
    <w:p w14:paraId="4BFAB50E" w14:textId="77777777" w:rsidR="006E5AF0" w:rsidRDefault="006E5AF0" w:rsidP="00770413">
      <w:pPr>
        <w:pStyle w:val="Bezodstpw"/>
        <w:rPr>
          <w:color w:val="000000" w:themeColor="text1"/>
          <w:u w:val="single"/>
        </w:rPr>
      </w:pPr>
    </w:p>
    <w:p w14:paraId="5679B39C" w14:textId="21A1F3A7" w:rsidR="00770413" w:rsidRPr="006403C3" w:rsidRDefault="00770413" w:rsidP="00770413">
      <w:pPr>
        <w:pStyle w:val="Bezodstpw"/>
        <w:rPr>
          <w:u w:val="single"/>
        </w:rPr>
      </w:pPr>
      <w:r w:rsidRPr="00770413">
        <w:rPr>
          <w:color w:val="000000" w:themeColor="text1"/>
          <w:u w:val="single"/>
        </w:rPr>
        <w:t>Rozdział I</w:t>
      </w:r>
      <w:r w:rsidR="006E5AF0">
        <w:rPr>
          <w:color w:val="000000" w:themeColor="text1"/>
          <w:u w:val="single"/>
        </w:rPr>
        <w:t>I</w:t>
      </w:r>
      <w:r w:rsidRPr="00770413">
        <w:rPr>
          <w:color w:val="000000" w:themeColor="text1"/>
          <w:u w:val="single"/>
        </w:rPr>
        <w:t>I</w:t>
      </w:r>
      <w:r w:rsidRPr="006403C3">
        <w:rPr>
          <w:u w:val="single"/>
        </w:rPr>
        <w:t xml:space="preserve">. </w:t>
      </w:r>
      <w:r>
        <w:rPr>
          <w:u w:val="single"/>
        </w:rPr>
        <w:t>Rektor</w:t>
      </w:r>
      <w:r w:rsidRPr="006403C3">
        <w:rPr>
          <w:u w:val="single"/>
        </w:rPr>
        <w:t xml:space="preserve"> Politechniki Krakowskiej</w:t>
      </w:r>
    </w:p>
    <w:p w14:paraId="15EC3D2B" w14:textId="77777777" w:rsidR="00770413" w:rsidRDefault="00770413" w:rsidP="00770413">
      <w:pPr>
        <w:pStyle w:val="Bezodstpw"/>
      </w:pPr>
    </w:p>
    <w:p w14:paraId="22F357C4" w14:textId="58A0E6B7" w:rsidR="00770413" w:rsidRPr="00B241F7" w:rsidRDefault="00770413" w:rsidP="00770413">
      <w:pPr>
        <w:pStyle w:val="Bezodstpw"/>
        <w:jc w:val="center"/>
      </w:pPr>
      <w:r w:rsidRPr="00B241F7">
        <w:t>§</w:t>
      </w:r>
      <w:r w:rsidR="006E5AF0">
        <w:t xml:space="preserve"> 13</w:t>
      </w:r>
      <w:r>
        <w:t>.</w:t>
      </w:r>
    </w:p>
    <w:p w14:paraId="6C7AB612" w14:textId="77777777" w:rsidR="00770413" w:rsidRDefault="00770413" w:rsidP="00770413">
      <w:pPr>
        <w:pStyle w:val="Bezodstpw"/>
        <w:numPr>
          <w:ilvl w:val="0"/>
          <w:numId w:val="5"/>
        </w:numPr>
        <w:ind w:left="426" w:hanging="426"/>
      </w:pPr>
      <w:r>
        <w:t>Rektor PK jest organem jednoosobowym uczelni.</w:t>
      </w:r>
    </w:p>
    <w:p w14:paraId="3AA7AF66" w14:textId="77777777" w:rsidR="00770413" w:rsidRDefault="00770413" w:rsidP="00770413">
      <w:pPr>
        <w:pStyle w:val="Bezodstpw"/>
        <w:numPr>
          <w:ilvl w:val="0"/>
          <w:numId w:val="5"/>
        </w:numPr>
        <w:ind w:left="426" w:hanging="426"/>
        <w:jc w:val="both"/>
      </w:pPr>
      <w:r>
        <w:t>Rektorem PK może być osoba spełniająca wymagania określone w art. 20 ust. 1 ustawy, posiadająca co najmniej stopień naukowy doktora habilitowanego.</w:t>
      </w:r>
    </w:p>
    <w:p w14:paraId="4E00B465" w14:textId="77777777" w:rsidR="00770413" w:rsidRDefault="00770413" w:rsidP="00770413">
      <w:pPr>
        <w:pStyle w:val="Bezodstpw"/>
        <w:numPr>
          <w:ilvl w:val="0"/>
          <w:numId w:val="5"/>
        </w:numPr>
        <w:ind w:left="426" w:hanging="426"/>
        <w:jc w:val="both"/>
      </w:pPr>
      <w:r>
        <w:t>Zasady przeprowadzania wyboru Rektora PK określone są w ordynacji wyborczej, stanowiącej załącznik nr 4 do Statutu.</w:t>
      </w:r>
    </w:p>
    <w:p w14:paraId="0C156674" w14:textId="77777777" w:rsidR="00770413" w:rsidRDefault="00770413" w:rsidP="00770413">
      <w:pPr>
        <w:pStyle w:val="Bezodstpw"/>
      </w:pPr>
    </w:p>
    <w:p w14:paraId="2C0828DD" w14:textId="6C8927BC" w:rsidR="00770413" w:rsidRPr="00B241F7" w:rsidRDefault="00770413" w:rsidP="00770413">
      <w:pPr>
        <w:pStyle w:val="Bezodstpw"/>
        <w:jc w:val="center"/>
      </w:pPr>
      <w:r w:rsidRPr="00B241F7">
        <w:t xml:space="preserve">§ </w:t>
      </w:r>
      <w:r w:rsidR="006E5AF0">
        <w:t>14</w:t>
      </w:r>
      <w:r>
        <w:t>.</w:t>
      </w:r>
    </w:p>
    <w:p w14:paraId="50146D04" w14:textId="77777777" w:rsidR="00770413" w:rsidRDefault="00770413" w:rsidP="00770413">
      <w:pPr>
        <w:pStyle w:val="Bezodstpw"/>
        <w:numPr>
          <w:ilvl w:val="0"/>
          <w:numId w:val="6"/>
        </w:numPr>
        <w:ind w:left="426" w:hanging="426"/>
        <w:jc w:val="both"/>
      </w:pPr>
      <w:r>
        <w:t xml:space="preserve">Rektor PK jest przełożonym całej wspólnoty uczelni. </w:t>
      </w:r>
    </w:p>
    <w:p w14:paraId="3AA71E47" w14:textId="77777777" w:rsidR="00770413" w:rsidRDefault="00770413" w:rsidP="00770413">
      <w:pPr>
        <w:pStyle w:val="Bezodstpw"/>
        <w:numPr>
          <w:ilvl w:val="0"/>
          <w:numId w:val="6"/>
        </w:numPr>
        <w:ind w:left="426" w:hanging="426"/>
        <w:jc w:val="both"/>
      </w:pPr>
      <w:r>
        <w:t>Do zadań Rektora PK należą sprawy dotyczące uczelni, z wyjątkiem spraw zastrzeżonych przez ustawę lub statut do kompetencji innych organów uczelni.</w:t>
      </w:r>
    </w:p>
    <w:p w14:paraId="38414BE1" w14:textId="77777777" w:rsidR="00770413" w:rsidRDefault="00770413" w:rsidP="00770413">
      <w:pPr>
        <w:pStyle w:val="Bezodstpw"/>
        <w:numPr>
          <w:ilvl w:val="0"/>
          <w:numId w:val="6"/>
        </w:numPr>
        <w:ind w:left="426" w:hanging="426"/>
        <w:jc w:val="both"/>
      </w:pPr>
      <w:r>
        <w:t>Rektor PK wykonuje swoje kompetencje osobiście lub poprzez upoważnione przez niego osoby.</w:t>
      </w:r>
    </w:p>
    <w:p w14:paraId="1CE223FD" w14:textId="64A1E04B" w:rsidR="00770413" w:rsidRDefault="00770413" w:rsidP="00770413">
      <w:pPr>
        <w:pStyle w:val="Bezodstpw"/>
        <w:numPr>
          <w:ilvl w:val="0"/>
          <w:numId w:val="6"/>
        </w:numPr>
        <w:ind w:left="426" w:hanging="426"/>
        <w:jc w:val="both"/>
      </w:pPr>
      <w:r>
        <w:t>Rektor PK powołuje</w:t>
      </w:r>
      <w:r w:rsidRPr="00444A0D">
        <w:rPr>
          <w:color w:val="FF0000"/>
        </w:rPr>
        <w:t xml:space="preserve"> </w:t>
      </w:r>
      <w:r w:rsidR="006E5AF0">
        <w:t>jako stałe ciała</w:t>
      </w:r>
      <w:r>
        <w:t xml:space="preserve"> doradcze</w:t>
      </w:r>
      <w:r w:rsidR="006E5AF0">
        <w:t>: kolegium rektorskie oraz poszerzone kolegium rektorskie</w:t>
      </w:r>
      <w:r>
        <w:t>.</w:t>
      </w:r>
    </w:p>
    <w:p w14:paraId="2A8B50A4" w14:textId="0FF7EDF6" w:rsidR="00770413" w:rsidRDefault="00770413" w:rsidP="00770413">
      <w:pPr>
        <w:pStyle w:val="Bezodstpw"/>
        <w:numPr>
          <w:ilvl w:val="0"/>
          <w:numId w:val="6"/>
        </w:numPr>
        <w:ind w:left="426" w:hanging="426"/>
        <w:jc w:val="both"/>
      </w:pPr>
      <w:r>
        <w:t>W skład kolegium Rektorskiego wchodzą:</w:t>
      </w:r>
    </w:p>
    <w:p w14:paraId="3DA1721A" w14:textId="3570B4C9" w:rsidR="00770413" w:rsidRDefault="00770413" w:rsidP="00B93E5D">
      <w:pPr>
        <w:pStyle w:val="Bezodstpw"/>
        <w:numPr>
          <w:ilvl w:val="0"/>
          <w:numId w:val="99"/>
        </w:numPr>
        <w:ind w:left="709" w:hanging="283"/>
        <w:jc w:val="both"/>
      </w:pPr>
      <w:r>
        <w:t>prorektorzy,</w:t>
      </w:r>
      <w:r>
        <w:tab/>
      </w:r>
    </w:p>
    <w:p w14:paraId="75A33711" w14:textId="77777777" w:rsidR="00770413" w:rsidRDefault="00770413" w:rsidP="00B93E5D">
      <w:pPr>
        <w:pStyle w:val="Bezodstpw"/>
        <w:numPr>
          <w:ilvl w:val="0"/>
          <w:numId w:val="99"/>
        </w:numPr>
        <w:ind w:left="709" w:hanging="283"/>
        <w:jc w:val="both"/>
      </w:pPr>
      <w:r>
        <w:t xml:space="preserve">kanclerz, </w:t>
      </w:r>
    </w:p>
    <w:p w14:paraId="11848F66" w14:textId="77777777" w:rsidR="00770413" w:rsidRDefault="00770413" w:rsidP="00B93E5D">
      <w:pPr>
        <w:pStyle w:val="Bezodstpw"/>
        <w:numPr>
          <w:ilvl w:val="0"/>
          <w:numId w:val="99"/>
        </w:numPr>
        <w:ind w:left="709" w:hanging="283"/>
        <w:jc w:val="both"/>
      </w:pPr>
      <w:r>
        <w:t>kwestor,</w:t>
      </w:r>
    </w:p>
    <w:p w14:paraId="35C4A300" w14:textId="3C30040A" w:rsidR="006E5AF0" w:rsidRDefault="00770413" w:rsidP="006E5AF0">
      <w:pPr>
        <w:pStyle w:val="Bezodstpw"/>
        <w:numPr>
          <w:ilvl w:val="0"/>
          <w:numId w:val="99"/>
        </w:numPr>
        <w:ind w:left="426" w:firstLine="0"/>
        <w:jc w:val="both"/>
      </w:pPr>
      <w:r>
        <w:t>inne osoby wskazane przez Rektora PK.</w:t>
      </w:r>
    </w:p>
    <w:p w14:paraId="56DD2462" w14:textId="1917C0E3" w:rsidR="006E5AF0" w:rsidRPr="00DE4A88" w:rsidRDefault="006E5AF0" w:rsidP="006E5AF0">
      <w:pPr>
        <w:pStyle w:val="Bezodstpw"/>
        <w:numPr>
          <w:ilvl w:val="0"/>
          <w:numId w:val="6"/>
        </w:numPr>
        <w:ind w:left="426" w:hanging="426"/>
        <w:jc w:val="both"/>
        <w:rPr>
          <w:color w:val="000000" w:themeColor="text1"/>
        </w:rPr>
      </w:pPr>
      <w:r>
        <w:t xml:space="preserve">W </w:t>
      </w:r>
      <w:r w:rsidRPr="00DE4A88">
        <w:rPr>
          <w:color w:val="000000" w:themeColor="text1"/>
        </w:rPr>
        <w:t>skład poszerzonego kolegium Rektorskiego wchodzą dodatkowo:</w:t>
      </w:r>
    </w:p>
    <w:p w14:paraId="08595DC8" w14:textId="77777777" w:rsidR="00DE4A88" w:rsidRPr="00DE4A88" w:rsidRDefault="006E5AF0" w:rsidP="006E5AF0">
      <w:pPr>
        <w:pStyle w:val="Bezodstpw"/>
        <w:ind w:left="426"/>
        <w:jc w:val="both"/>
        <w:rPr>
          <w:color w:val="000000" w:themeColor="text1"/>
        </w:rPr>
      </w:pPr>
      <w:r w:rsidRPr="00DE4A88">
        <w:rPr>
          <w:color w:val="000000" w:themeColor="text1"/>
        </w:rPr>
        <w:t xml:space="preserve">1) </w:t>
      </w:r>
      <w:r w:rsidRPr="00DE4A88">
        <w:rPr>
          <w:color w:val="000000" w:themeColor="text1"/>
        </w:rPr>
        <w:tab/>
        <w:t xml:space="preserve">dziekani, </w:t>
      </w:r>
    </w:p>
    <w:p w14:paraId="0245C177" w14:textId="3CC78A2D" w:rsidR="006E5AF0" w:rsidRPr="00DE4A88" w:rsidRDefault="00DE4A88" w:rsidP="006E5AF0">
      <w:pPr>
        <w:pStyle w:val="Bezodstpw"/>
        <w:ind w:left="426"/>
        <w:jc w:val="both"/>
        <w:rPr>
          <w:color w:val="000000" w:themeColor="text1"/>
        </w:rPr>
      </w:pPr>
      <w:r w:rsidRPr="00DE4A88">
        <w:rPr>
          <w:color w:val="000000" w:themeColor="text1"/>
        </w:rPr>
        <w:t>2)</w:t>
      </w:r>
      <w:r w:rsidRPr="00DE4A88">
        <w:rPr>
          <w:color w:val="000000" w:themeColor="text1"/>
        </w:rPr>
        <w:tab/>
      </w:r>
      <w:r w:rsidR="006E5AF0" w:rsidRPr="00DE4A88">
        <w:rPr>
          <w:color w:val="000000" w:themeColor="text1"/>
        </w:rPr>
        <w:t>przedstawiciel samorządu studenckiego,</w:t>
      </w:r>
    </w:p>
    <w:p w14:paraId="491BA45B" w14:textId="4E0CAECC" w:rsidR="006E5AF0" w:rsidRPr="00DE4A88" w:rsidRDefault="00DE4A88" w:rsidP="006E5AF0">
      <w:pPr>
        <w:pStyle w:val="Bezodstpw"/>
        <w:ind w:left="426"/>
        <w:jc w:val="both"/>
        <w:rPr>
          <w:color w:val="000000" w:themeColor="text1"/>
        </w:rPr>
      </w:pPr>
      <w:r w:rsidRPr="00DE4A88">
        <w:rPr>
          <w:color w:val="000000" w:themeColor="text1"/>
        </w:rPr>
        <w:t>3)</w:t>
      </w:r>
      <w:r w:rsidRPr="00DE4A88">
        <w:rPr>
          <w:color w:val="000000" w:themeColor="text1"/>
        </w:rPr>
        <w:tab/>
      </w:r>
      <w:r w:rsidR="006E5AF0" w:rsidRPr="00DE4A88">
        <w:rPr>
          <w:color w:val="000000" w:themeColor="text1"/>
        </w:rPr>
        <w:t>przedstawiciel samorządu doktorantów,</w:t>
      </w:r>
    </w:p>
    <w:p w14:paraId="08F61F76" w14:textId="5D500963" w:rsidR="00DE4A88" w:rsidRDefault="00DE4A88" w:rsidP="00DE4A88">
      <w:pPr>
        <w:pStyle w:val="Bezodstpw"/>
        <w:ind w:left="426"/>
        <w:jc w:val="both"/>
      </w:pPr>
      <w:r w:rsidRPr="00DE4A88">
        <w:rPr>
          <w:color w:val="000000" w:themeColor="text1"/>
        </w:rPr>
        <w:t xml:space="preserve">4) </w:t>
      </w:r>
      <w:r w:rsidRPr="00DE4A88">
        <w:rPr>
          <w:color w:val="000000" w:themeColor="text1"/>
        </w:rPr>
        <w:tab/>
      </w:r>
      <w:r w:rsidR="006E5AF0" w:rsidRPr="00DE4A88">
        <w:rPr>
          <w:color w:val="000000" w:themeColor="text1"/>
        </w:rPr>
        <w:t>przedstawi</w:t>
      </w:r>
      <w:r w:rsidRPr="00DE4A88">
        <w:rPr>
          <w:color w:val="000000" w:themeColor="text1"/>
        </w:rPr>
        <w:t>ciele związków zawodowych.</w:t>
      </w:r>
      <w:r>
        <w:tab/>
      </w:r>
    </w:p>
    <w:p w14:paraId="12F22574" w14:textId="115116B3" w:rsidR="00DE4A88" w:rsidRDefault="00DE4A88" w:rsidP="00DE4A88">
      <w:pPr>
        <w:pStyle w:val="Bezodstpw"/>
        <w:numPr>
          <w:ilvl w:val="0"/>
          <w:numId w:val="6"/>
        </w:numPr>
        <w:ind w:left="426" w:hanging="426"/>
        <w:jc w:val="both"/>
      </w:pPr>
      <w:r>
        <w:t>Posiedzenia poszerzonego kolegium rektorskiego odbywają się nie rzadziej, niż co dwa miesiące,</w:t>
      </w:r>
      <w:r>
        <w:br/>
        <w:t>z wyłączeniem przerwy wakacyjnej.</w:t>
      </w:r>
    </w:p>
    <w:p w14:paraId="407180DA" w14:textId="769C5572" w:rsidR="00770413" w:rsidRDefault="00770413" w:rsidP="00DE4A88">
      <w:pPr>
        <w:pStyle w:val="Bezodstpw"/>
        <w:numPr>
          <w:ilvl w:val="0"/>
          <w:numId w:val="6"/>
        </w:numPr>
        <w:ind w:left="426" w:hanging="426"/>
        <w:jc w:val="both"/>
      </w:pPr>
      <w:r>
        <w:t>Rektor PK może powołać stałe i doraźne ciała dor</w:t>
      </w:r>
      <w:r w:rsidR="00064ECB">
        <w:t>adcze oraz pomocnicze (komisje r</w:t>
      </w:r>
      <w:r>
        <w:t xml:space="preserve">ektorskie </w:t>
      </w:r>
      <w:r>
        <w:br/>
        <w:t xml:space="preserve">i uczelnianie, zespoły zadaniowe itp.). </w:t>
      </w:r>
    </w:p>
    <w:p w14:paraId="5D690B67" w14:textId="77777777" w:rsidR="00770413" w:rsidRDefault="00770413" w:rsidP="00770413">
      <w:pPr>
        <w:pStyle w:val="Bezodstpw"/>
      </w:pPr>
    </w:p>
    <w:p w14:paraId="21E750F3" w14:textId="290BE9A8" w:rsidR="00770413" w:rsidRDefault="00770413" w:rsidP="00770413">
      <w:pPr>
        <w:pStyle w:val="Bezodstpw"/>
        <w:jc w:val="center"/>
      </w:pPr>
      <w:r w:rsidRPr="00B241F7">
        <w:t xml:space="preserve">§ </w:t>
      </w:r>
      <w:r>
        <w:t>1</w:t>
      </w:r>
      <w:r w:rsidR="00DE4A88">
        <w:t>5</w:t>
      </w:r>
      <w:r>
        <w:t>.</w:t>
      </w:r>
    </w:p>
    <w:p w14:paraId="551F8C69" w14:textId="77777777" w:rsidR="00770413" w:rsidRPr="00DE4A88" w:rsidRDefault="00770413" w:rsidP="00770413">
      <w:pPr>
        <w:pStyle w:val="Bezodstpw"/>
        <w:numPr>
          <w:ilvl w:val="0"/>
          <w:numId w:val="7"/>
        </w:numPr>
        <w:ind w:left="426" w:hanging="426"/>
        <w:jc w:val="both"/>
        <w:rPr>
          <w:color w:val="000000" w:themeColor="text1"/>
        </w:rPr>
      </w:pPr>
      <w:r w:rsidRPr="00DE4A88">
        <w:rPr>
          <w:color w:val="000000" w:themeColor="text1"/>
        </w:rPr>
        <w:t>Rektor PK powołuje i odwołuje prorektorów, w liczbie nie większej niż 4, określając ich kompetencje.</w:t>
      </w:r>
    </w:p>
    <w:p w14:paraId="46BCA341" w14:textId="77777777" w:rsidR="00770413" w:rsidRPr="00DE4A88" w:rsidRDefault="00770413" w:rsidP="00770413">
      <w:pPr>
        <w:pStyle w:val="Bezodstpw"/>
        <w:numPr>
          <w:ilvl w:val="0"/>
          <w:numId w:val="7"/>
        </w:numPr>
        <w:ind w:left="426" w:hanging="426"/>
        <w:jc w:val="both"/>
        <w:rPr>
          <w:color w:val="000000" w:themeColor="text1"/>
        </w:rPr>
      </w:pPr>
      <w:r w:rsidRPr="00DE4A88">
        <w:rPr>
          <w:color w:val="000000" w:themeColor="text1"/>
        </w:rPr>
        <w:t>Prorektorem może być nauczyciel akademicki spełniający wymagania określone w art. 20 ust. 1 pkt 1-5 oraz ust. 4 ustawy, posiadający co najmniej stopień naukowy doktora.</w:t>
      </w:r>
    </w:p>
    <w:p w14:paraId="374FD3E7" w14:textId="74CC2F06" w:rsidR="00770413" w:rsidRPr="00DE4A88" w:rsidRDefault="00770413" w:rsidP="00770413">
      <w:pPr>
        <w:pStyle w:val="Bezodstpw"/>
        <w:numPr>
          <w:ilvl w:val="0"/>
          <w:numId w:val="7"/>
        </w:numPr>
        <w:ind w:left="426" w:hanging="426"/>
        <w:jc w:val="both"/>
        <w:rPr>
          <w:color w:val="000000" w:themeColor="text1"/>
        </w:rPr>
      </w:pPr>
      <w:r w:rsidRPr="00DE4A88">
        <w:rPr>
          <w:color w:val="000000" w:themeColor="text1"/>
        </w:rPr>
        <w:t xml:space="preserve">W przypadku powoływania prorektora, do zakresu obowiązków którego należą sprawy studenckie lub sprawy doktorantów, wymagane jest uzgodnienie </w:t>
      </w:r>
      <w:r w:rsidR="00DE4A88" w:rsidRPr="00DE4A88">
        <w:rPr>
          <w:color w:val="000000" w:themeColor="text1"/>
        </w:rPr>
        <w:t xml:space="preserve">kandydatury </w:t>
      </w:r>
      <w:r w:rsidRPr="00DE4A88">
        <w:rPr>
          <w:color w:val="000000" w:themeColor="text1"/>
        </w:rPr>
        <w:t xml:space="preserve">odpowiednio z samorządem studenckim lub samorządem doktorantów. Samorządy przedstawiają Rektorowi PK swoje stanowisko w terminie 14 dni od otrzymania informacji o kandydacie na prorektora. Sprzeciw jest wiążący dla Rektora PK, który przedstawia innego kandydata.  Brak przedstawienia stanowiska </w:t>
      </w:r>
      <w:r w:rsidR="00DE4A88" w:rsidRPr="00DE4A88">
        <w:rPr>
          <w:color w:val="000000" w:themeColor="text1"/>
        </w:rPr>
        <w:br/>
      </w:r>
      <w:r w:rsidRPr="00DE4A88">
        <w:rPr>
          <w:color w:val="000000" w:themeColor="text1"/>
        </w:rPr>
        <w:t>w tym terminie uważa się za wyrażenie zgody na objęcie funkcji prorektora.</w:t>
      </w:r>
    </w:p>
    <w:p w14:paraId="0C81067C" w14:textId="77777777" w:rsidR="00770413" w:rsidRDefault="00770413" w:rsidP="00770413">
      <w:pPr>
        <w:pStyle w:val="Bezodstpw"/>
        <w:jc w:val="both"/>
      </w:pPr>
    </w:p>
    <w:p w14:paraId="4CE2740D" w14:textId="01366E76" w:rsidR="00770413" w:rsidRPr="00B241F7" w:rsidRDefault="00770413" w:rsidP="00770413">
      <w:pPr>
        <w:pStyle w:val="Bezodstpw"/>
        <w:jc w:val="center"/>
      </w:pPr>
      <w:r w:rsidRPr="00B241F7">
        <w:t xml:space="preserve">§ </w:t>
      </w:r>
      <w:r w:rsidR="00DE4A88">
        <w:t>16</w:t>
      </w:r>
      <w:r>
        <w:t>.</w:t>
      </w:r>
    </w:p>
    <w:p w14:paraId="268AE89F" w14:textId="77777777" w:rsidR="00770413" w:rsidRDefault="00770413" w:rsidP="00770413">
      <w:pPr>
        <w:pStyle w:val="Bezodstpw"/>
        <w:numPr>
          <w:ilvl w:val="0"/>
          <w:numId w:val="8"/>
        </w:numPr>
        <w:ind w:left="426" w:hanging="426"/>
        <w:jc w:val="both"/>
      </w:pPr>
      <w:r>
        <w:t>Rektor PK sprawuje nadzór nad wydawanymi przez Senat PK oraz Radę Uczelni uchwałami.</w:t>
      </w:r>
    </w:p>
    <w:p w14:paraId="3A0AE3B2" w14:textId="77777777" w:rsidR="00770413" w:rsidRDefault="00770413" w:rsidP="00770413">
      <w:pPr>
        <w:pStyle w:val="Bezodstpw"/>
        <w:numPr>
          <w:ilvl w:val="0"/>
          <w:numId w:val="8"/>
        </w:numPr>
        <w:ind w:left="426" w:hanging="426"/>
        <w:jc w:val="both"/>
      </w:pPr>
      <w:r>
        <w:t xml:space="preserve">Rektor PK zawiesza wykonanie uchwały Senatu PK lub Rady Uczelni </w:t>
      </w:r>
      <w:r w:rsidRPr="00291726">
        <w:t>naruszającej przepisy ustawy</w:t>
      </w:r>
      <w:r>
        <w:t>,</w:t>
      </w:r>
      <w:r w:rsidRPr="00291726">
        <w:t xml:space="preserve"> </w:t>
      </w:r>
      <w:r>
        <w:t xml:space="preserve">przepisy </w:t>
      </w:r>
      <w:r w:rsidRPr="00291726">
        <w:t>statutu</w:t>
      </w:r>
      <w:r>
        <w:t xml:space="preserve"> lub </w:t>
      </w:r>
      <w:r w:rsidRPr="00291726">
        <w:t>ważny interes uczelni</w:t>
      </w:r>
      <w:r>
        <w:t xml:space="preserve"> i w terminie 14 dni zwołuje posiedzenie Senatu PK lub Rady Uczelni w celu ponownego rozpatrzenia uchwały. </w:t>
      </w:r>
    </w:p>
    <w:p w14:paraId="4ECDE587" w14:textId="77777777" w:rsidR="00770413" w:rsidRDefault="00770413" w:rsidP="00770413">
      <w:pPr>
        <w:pStyle w:val="Bezodstpw"/>
        <w:numPr>
          <w:ilvl w:val="0"/>
          <w:numId w:val="8"/>
        </w:numPr>
        <w:ind w:left="426" w:hanging="426"/>
        <w:jc w:val="both"/>
      </w:pPr>
      <w:r w:rsidRPr="00291726">
        <w:t xml:space="preserve">Zawieszona uchwała wchodzi </w:t>
      </w:r>
      <w:r>
        <w:t>w życie, jeżeli Senat PK lub Rada Uczelni</w:t>
      </w:r>
      <w:r w:rsidRPr="00291726">
        <w:t xml:space="preserve"> wypowie się za jej utrzymaniem większością co najmniej </w:t>
      </w:r>
      <w:r>
        <w:t>dwóch trzecich</w:t>
      </w:r>
      <w:r w:rsidRPr="00291726">
        <w:t xml:space="preserve"> głosów, w obecności co najmniej </w:t>
      </w:r>
      <w:r>
        <w:t>połowy</w:t>
      </w:r>
      <w:r w:rsidRPr="00291726">
        <w:t xml:space="preserve"> swojego statutowego składu</w:t>
      </w:r>
      <w:r>
        <w:t>.</w:t>
      </w:r>
    </w:p>
    <w:p w14:paraId="4BEB38EB" w14:textId="77777777" w:rsidR="00770413" w:rsidRDefault="00770413" w:rsidP="00444A0D">
      <w:pPr>
        <w:pStyle w:val="Bezodstpw"/>
        <w:rPr>
          <w:color w:val="FF0000"/>
          <w:u w:val="single"/>
        </w:rPr>
      </w:pPr>
    </w:p>
    <w:p w14:paraId="2D121499" w14:textId="77777777" w:rsidR="00DE4A88" w:rsidRDefault="00DE4A88">
      <w:pPr>
        <w:spacing w:after="160" w:line="259" w:lineRule="auto"/>
        <w:rPr>
          <w:rFonts w:asciiTheme="minorHAnsi" w:eastAsiaTheme="minorHAnsi" w:hAnsiTheme="minorHAnsi" w:cstheme="minorHAnsi"/>
          <w:color w:val="000000" w:themeColor="text1"/>
          <w:u w:val="single"/>
        </w:rPr>
      </w:pPr>
      <w:r>
        <w:rPr>
          <w:rFonts w:cstheme="minorHAnsi"/>
          <w:color w:val="000000" w:themeColor="text1"/>
          <w:u w:val="single"/>
        </w:rPr>
        <w:br w:type="page"/>
      </w:r>
    </w:p>
    <w:p w14:paraId="19F37726" w14:textId="20385B44" w:rsidR="00770413" w:rsidRDefault="00770413" w:rsidP="00770413">
      <w:pPr>
        <w:pStyle w:val="Bezodstpw"/>
        <w:jc w:val="both"/>
        <w:rPr>
          <w:rFonts w:cstheme="minorHAnsi"/>
          <w:color w:val="000000" w:themeColor="text1"/>
          <w:u w:val="single"/>
        </w:rPr>
      </w:pPr>
      <w:r w:rsidRPr="00770413">
        <w:rPr>
          <w:rFonts w:cstheme="minorHAnsi"/>
          <w:color w:val="000000" w:themeColor="text1"/>
          <w:u w:val="single"/>
        </w:rPr>
        <w:lastRenderedPageBreak/>
        <w:t>Rozdział I</w:t>
      </w:r>
      <w:r>
        <w:rPr>
          <w:rFonts w:cstheme="minorHAnsi"/>
          <w:color w:val="000000" w:themeColor="text1"/>
          <w:u w:val="single"/>
        </w:rPr>
        <w:t>II.</w:t>
      </w:r>
      <w:r w:rsidRPr="005C67D9">
        <w:rPr>
          <w:rFonts w:cstheme="minorHAnsi"/>
          <w:color w:val="000000" w:themeColor="text1"/>
          <w:u w:val="single"/>
        </w:rPr>
        <w:t xml:space="preserve"> </w:t>
      </w:r>
      <w:r>
        <w:rPr>
          <w:rFonts w:cstheme="minorHAnsi"/>
          <w:color w:val="000000" w:themeColor="text1"/>
          <w:u w:val="single"/>
        </w:rPr>
        <w:t>Senat</w:t>
      </w:r>
      <w:r w:rsidRPr="005C67D9">
        <w:rPr>
          <w:rFonts w:cstheme="minorHAnsi"/>
          <w:color w:val="000000" w:themeColor="text1"/>
          <w:u w:val="single"/>
        </w:rPr>
        <w:t xml:space="preserve"> Politechniki Krakowskiej</w:t>
      </w:r>
    </w:p>
    <w:p w14:paraId="2C2EB63C" w14:textId="77777777" w:rsidR="00770413" w:rsidRPr="005C67D9" w:rsidRDefault="00770413" w:rsidP="00770413">
      <w:pPr>
        <w:pStyle w:val="Bezodstpw"/>
        <w:jc w:val="both"/>
        <w:rPr>
          <w:rFonts w:cstheme="minorHAnsi"/>
          <w:color w:val="000000" w:themeColor="text1"/>
          <w:u w:val="single"/>
        </w:rPr>
      </w:pPr>
    </w:p>
    <w:p w14:paraId="1711F5F0" w14:textId="6F2D295F" w:rsidR="00770413" w:rsidRPr="005C67D9" w:rsidRDefault="00770413" w:rsidP="00770413">
      <w:pPr>
        <w:pStyle w:val="Bezodstpw"/>
        <w:jc w:val="center"/>
      </w:pPr>
      <w:r w:rsidRPr="005C67D9">
        <w:t xml:space="preserve">§ </w:t>
      </w:r>
      <w:r>
        <w:t>1</w:t>
      </w:r>
      <w:r w:rsidR="00DE4A88">
        <w:t>7</w:t>
      </w:r>
      <w:r>
        <w:t>.</w:t>
      </w:r>
    </w:p>
    <w:p w14:paraId="2714BF5F" w14:textId="77777777" w:rsidR="00770413" w:rsidRPr="005C67D9" w:rsidRDefault="00770413" w:rsidP="00770413">
      <w:pPr>
        <w:pStyle w:val="Bezodstpw"/>
        <w:numPr>
          <w:ilvl w:val="0"/>
          <w:numId w:val="19"/>
        </w:numPr>
        <w:ind w:left="426" w:hanging="426"/>
        <w:jc w:val="both"/>
      </w:pPr>
      <w:r>
        <w:t>Senat</w:t>
      </w:r>
      <w:r w:rsidRPr="005C67D9">
        <w:t xml:space="preserve"> jest organem kolegialnym Politechniki Krakowskiej.</w:t>
      </w:r>
    </w:p>
    <w:p w14:paraId="61FE686A" w14:textId="77777777" w:rsidR="00770413" w:rsidRDefault="00770413" w:rsidP="00770413">
      <w:pPr>
        <w:pStyle w:val="Bezodstpw"/>
        <w:numPr>
          <w:ilvl w:val="0"/>
          <w:numId w:val="19"/>
        </w:numPr>
        <w:ind w:left="426" w:hanging="426"/>
        <w:jc w:val="both"/>
      </w:pPr>
      <w:r w:rsidRPr="005C67D9">
        <w:t xml:space="preserve">W skład </w:t>
      </w:r>
      <w:r>
        <w:t>Senat</w:t>
      </w:r>
      <w:r w:rsidRPr="005C67D9">
        <w:t>u wchodzą wybrani przedstawiciele grup tworzących wspólnotę uczelni tj.:</w:t>
      </w:r>
      <w:r>
        <w:t xml:space="preserve"> </w:t>
      </w:r>
    </w:p>
    <w:p w14:paraId="77F8A097" w14:textId="77777777" w:rsidR="00770413" w:rsidRDefault="00770413" w:rsidP="00B93E5D">
      <w:pPr>
        <w:pStyle w:val="Bezodstpw"/>
        <w:numPr>
          <w:ilvl w:val="0"/>
          <w:numId w:val="100"/>
        </w:numPr>
        <w:jc w:val="both"/>
      </w:pPr>
      <w:r w:rsidRPr="005C67D9">
        <w:t>20 nauczycieli akademickich zatrudnionych na stanowiskach profesora i profesora uczelni,</w:t>
      </w:r>
      <w:r>
        <w:t xml:space="preserve"> </w:t>
      </w:r>
    </w:p>
    <w:p w14:paraId="1835CB40" w14:textId="77777777" w:rsidR="00770413" w:rsidRDefault="00770413" w:rsidP="00B93E5D">
      <w:pPr>
        <w:pStyle w:val="Bezodstpw"/>
        <w:numPr>
          <w:ilvl w:val="0"/>
          <w:numId w:val="100"/>
        </w:numPr>
        <w:jc w:val="both"/>
      </w:pPr>
      <w:r w:rsidRPr="005C67D9">
        <w:t>10 pozostałych nauczycieli akademickich,</w:t>
      </w:r>
    </w:p>
    <w:p w14:paraId="62C31C9B" w14:textId="77777777" w:rsidR="00770413" w:rsidRDefault="00770413" w:rsidP="00B93E5D">
      <w:pPr>
        <w:pStyle w:val="Bezodstpw"/>
        <w:numPr>
          <w:ilvl w:val="0"/>
          <w:numId w:val="100"/>
        </w:numPr>
        <w:jc w:val="both"/>
      </w:pPr>
      <w:r>
        <w:t>8</w:t>
      </w:r>
      <w:r w:rsidRPr="005C67D9">
        <w:t xml:space="preserve"> studentów i doktorantów,</w:t>
      </w:r>
    </w:p>
    <w:p w14:paraId="722D55A6" w14:textId="77777777" w:rsidR="00770413" w:rsidRPr="005C67D9" w:rsidRDefault="00770413" w:rsidP="00B93E5D">
      <w:pPr>
        <w:pStyle w:val="Bezodstpw"/>
        <w:numPr>
          <w:ilvl w:val="0"/>
          <w:numId w:val="100"/>
        </w:numPr>
        <w:jc w:val="both"/>
      </w:pPr>
      <w:r w:rsidRPr="005C67D9">
        <w:t>2 pracowników niebędących nauczycielami akademickimi.</w:t>
      </w:r>
    </w:p>
    <w:p w14:paraId="503BBE5C" w14:textId="77777777" w:rsidR="00770413" w:rsidRPr="005C67D9" w:rsidRDefault="00770413" w:rsidP="00770413">
      <w:pPr>
        <w:pStyle w:val="Bezodstpw"/>
        <w:numPr>
          <w:ilvl w:val="0"/>
          <w:numId w:val="19"/>
        </w:numPr>
        <w:ind w:left="426" w:hanging="426"/>
        <w:jc w:val="both"/>
      </w:pPr>
      <w:r w:rsidRPr="005C67D9">
        <w:t xml:space="preserve">Zasady przeprowadzania wyborów do </w:t>
      </w:r>
      <w:r>
        <w:t>Senat</w:t>
      </w:r>
      <w:r w:rsidRPr="005C67D9">
        <w:t xml:space="preserve">u określone są w ordynacji wyborczej, stanowiącej załącznik </w:t>
      </w:r>
      <w:r>
        <w:t xml:space="preserve">nr 4 </w:t>
      </w:r>
      <w:r w:rsidRPr="005C67D9">
        <w:t>do Statutu.</w:t>
      </w:r>
    </w:p>
    <w:p w14:paraId="1F02AF68" w14:textId="77777777" w:rsidR="00770413" w:rsidRPr="005C67D9" w:rsidRDefault="00770413" w:rsidP="00770413">
      <w:pPr>
        <w:pStyle w:val="Bezodstpw"/>
        <w:jc w:val="center"/>
      </w:pPr>
    </w:p>
    <w:p w14:paraId="450FF668" w14:textId="380CA6FD" w:rsidR="00770413" w:rsidRPr="005C67D9" w:rsidRDefault="00770413" w:rsidP="00770413">
      <w:pPr>
        <w:pStyle w:val="Bezodstpw"/>
        <w:jc w:val="center"/>
      </w:pPr>
      <w:r w:rsidRPr="005C67D9">
        <w:t xml:space="preserve">§ </w:t>
      </w:r>
      <w:r>
        <w:t>1</w:t>
      </w:r>
      <w:r w:rsidR="00DE4A88">
        <w:t>8</w:t>
      </w:r>
      <w:r>
        <w:t>.</w:t>
      </w:r>
    </w:p>
    <w:p w14:paraId="106CD484" w14:textId="77777777" w:rsidR="00770413" w:rsidRPr="00DE4A88" w:rsidRDefault="00770413" w:rsidP="00770413">
      <w:pPr>
        <w:pStyle w:val="Bezodstpw"/>
        <w:numPr>
          <w:ilvl w:val="0"/>
          <w:numId w:val="20"/>
        </w:numPr>
        <w:ind w:left="426" w:hanging="426"/>
        <w:rPr>
          <w:color w:val="000000" w:themeColor="text1"/>
        </w:rPr>
      </w:pPr>
      <w:r w:rsidRPr="005C67D9">
        <w:t xml:space="preserve">Członkiem </w:t>
      </w:r>
      <w:r>
        <w:t>Senat</w:t>
      </w:r>
      <w:r w:rsidRPr="005C67D9">
        <w:t xml:space="preserve">u PK może być </w:t>
      </w:r>
      <w:r w:rsidRPr="00DE4A88">
        <w:rPr>
          <w:color w:val="000000" w:themeColor="text1"/>
        </w:rPr>
        <w:t>osoba spełniająca wymagania określone w art. 20 ust. 1 pkt 1-5 i 7, art. 20 ust. 4 oraz art. 30 ust. 2 ustawy.</w:t>
      </w:r>
    </w:p>
    <w:p w14:paraId="3A219289" w14:textId="77777777" w:rsidR="00770413" w:rsidRPr="005C67D9" w:rsidRDefault="00770413" w:rsidP="00770413">
      <w:pPr>
        <w:pStyle w:val="Bezodstpw"/>
        <w:numPr>
          <w:ilvl w:val="0"/>
          <w:numId w:val="20"/>
        </w:numPr>
        <w:ind w:left="426" w:hanging="426"/>
        <w:jc w:val="both"/>
      </w:pPr>
      <w:r w:rsidRPr="00DE4A88">
        <w:rPr>
          <w:color w:val="000000" w:themeColor="text1"/>
        </w:rPr>
        <w:t xml:space="preserve">Członkostwa w Senacie nie można łączyć </w:t>
      </w:r>
      <w:r w:rsidRPr="005C67D9">
        <w:t xml:space="preserve">z pełnieniem funkcji </w:t>
      </w:r>
      <w:r>
        <w:t>Rektor</w:t>
      </w:r>
      <w:r w:rsidRPr="005C67D9">
        <w:t xml:space="preserve">a, </w:t>
      </w:r>
      <w:r>
        <w:t>Dziekan</w:t>
      </w:r>
      <w:r w:rsidRPr="005C67D9">
        <w:t>a, pro</w:t>
      </w:r>
      <w:r>
        <w:t>rektor</w:t>
      </w:r>
      <w:r w:rsidRPr="005C67D9">
        <w:t xml:space="preserve">a, kanclerza i kwestora. </w:t>
      </w:r>
    </w:p>
    <w:p w14:paraId="34FF6FA8" w14:textId="77777777" w:rsidR="00770413" w:rsidRPr="005C67D9" w:rsidRDefault="00770413" w:rsidP="00770413">
      <w:pPr>
        <w:pStyle w:val="Bezodstpw"/>
        <w:jc w:val="center"/>
      </w:pPr>
    </w:p>
    <w:p w14:paraId="466B4A5C" w14:textId="35AA3FB6" w:rsidR="00770413" w:rsidRPr="005C67D9" w:rsidRDefault="00770413" w:rsidP="00770413">
      <w:pPr>
        <w:pStyle w:val="Bezodstpw"/>
        <w:jc w:val="center"/>
      </w:pPr>
      <w:r w:rsidRPr="005C67D9">
        <w:t xml:space="preserve">§ </w:t>
      </w:r>
      <w:r>
        <w:t>1</w:t>
      </w:r>
      <w:r w:rsidR="00DE4A88">
        <w:t>9</w:t>
      </w:r>
      <w:r>
        <w:t>.</w:t>
      </w:r>
    </w:p>
    <w:p w14:paraId="1D108C75" w14:textId="77777777" w:rsidR="00770413" w:rsidRPr="00064ECB" w:rsidRDefault="00770413" w:rsidP="00770413">
      <w:pPr>
        <w:spacing w:after="0" w:line="240" w:lineRule="auto"/>
        <w:jc w:val="both"/>
        <w:rPr>
          <w:rFonts w:asciiTheme="minorHAnsi" w:hAnsiTheme="minorHAnsi" w:cstheme="minorHAnsi"/>
        </w:rPr>
      </w:pPr>
      <w:r w:rsidRPr="005C67D9">
        <w:rPr>
          <w:rFonts w:asciiTheme="minorHAnsi" w:hAnsiTheme="minorHAnsi" w:cstheme="minorHAnsi"/>
        </w:rPr>
        <w:t xml:space="preserve">Do kompetencji </w:t>
      </w:r>
      <w:r>
        <w:rPr>
          <w:rFonts w:asciiTheme="minorHAnsi" w:hAnsiTheme="minorHAnsi" w:cstheme="minorHAnsi"/>
        </w:rPr>
        <w:t>Senat</w:t>
      </w:r>
      <w:r w:rsidRPr="005C67D9">
        <w:rPr>
          <w:rFonts w:asciiTheme="minorHAnsi" w:hAnsiTheme="minorHAnsi" w:cstheme="minorHAnsi"/>
        </w:rPr>
        <w:t xml:space="preserve">u </w:t>
      </w:r>
      <w:r w:rsidRPr="00DE4A88">
        <w:rPr>
          <w:rFonts w:asciiTheme="minorHAnsi" w:hAnsiTheme="minorHAnsi" w:cstheme="minorHAnsi"/>
          <w:color w:val="000000" w:themeColor="text1"/>
        </w:rPr>
        <w:t xml:space="preserve">należą zadania </w:t>
      </w:r>
      <w:r w:rsidRPr="00064ECB">
        <w:rPr>
          <w:rFonts w:asciiTheme="minorHAnsi" w:hAnsiTheme="minorHAnsi" w:cstheme="minorHAnsi"/>
        </w:rPr>
        <w:t>określone w ustawie oraz:</w:t>
      </w:r>
    </w:p>
    <w:p w14:paraId="1EE92099" w14:textId="77777777" w:rsidR="00770413" w:rsidRPr="00064ECB" w:rsidRDefault="00EB4D73" w:rsidP="00770413">
      <w:pPr>
        <w:spacing w:after="0" w:line="240" w:lineRule="auto"/>
        <w:ind w:left="284" w:hanging="284"/>
        <w:jc w:val="both"/>
        <w:rPr>
          <w:rFonts w:asciiTheme="minorHAnsi" w:hAnsiTheme="minorHAnsi" w:cstheme="minorHAnsi"/>
        </w:rPr>
      </w:pPr>
      <w:r w:rsidRPr="00064ECB">
        <w:rPr>
          <w:rFonts w:asciiTheme="minorHAnsi" w:hAnsiTheme="minorHAnsi" w:cstheme="minorHAnsi"/>
        </w:rPr>
        <w:t>1</w:t>
      </w:r>
      <w:r w:rsidR="00770413" w:rsidRPr="00064ECB">
        <w:rPr>
          <w:rFonts w:asciiTheme="minorHAnsi" w:hAnsiTheme="minorHAnsi" w:cstheme="minorHAnsi"/>
        </w:rPr>
        <w:t xml:space="preserve">) </w:t>
      </w:r>
      <w:r w:rsidR="00770413" w:rsidRPr="00064ECB">
        <w:rPr>
          <w:rFonts w:asciiTheme="minorHAnsi" w:hAnsiTheme="minorHAnsi" w:cstheme="minorHAnsi"/>
        </w:rPr>
        <w:tab/>
        <w:t>zatwierdzanie wewnątrzuczelnianego algorytmu podziału środków,</w:t>
      </w:r>
    </w:p>
    <w:p w14:paraId="70945AFB" w14:textId="77777777" w:rsidR="00770413" w:rsidRPr="00064ECB" w:rsidRDefault="00EB4D73" w:rsidP="00770413">
      <w:pPr>
        <w:spacing w:after="0" w:line="240" w:lineRule="auto"/>
        <w:ind w:left="284" w:hanging="284"/>
        <w:jc w:val="both"/>
        <w:rPr>
          <w:rFonts w:asciiTheme="minorHAnsi" w:hAnsiTheme="minorHAnsi" w:cstheme="minorHAnsi"/>
        </w:rPr>
      </w:pPr>
      <w:r w:rsidRPr="00064ECB">
        <w:rPr>
          <w:rFonts w:asciiTheme="minorHAnsi" w:hAnsiTheme="minorHAnsi" w:cstheme="minorHAnsi"/>
        </w:rPr>
        <w:t>2</w:t>
      </w:r>
      <w:r w:rsidR="00770413" w:rsidRPr="00064ECB">
        <w:rPr>
          <w:rFonts w:asciiTheme="minorHAnsi" w:hAnsiTheme="minorHAnsi" w:cstheme="minorHAnsi"/>
        </w:rPr>
        <w:t xml:space="preserve">) </w:t>
      </w:r>
      <w:r w:rsidR="00770413" w:rsidRPr="00064ECB">
        <w:rPr>
          <w:rFonts w:asciiTheme="minorHAnsi" w:hAnsiTheme="minorHAnsi" w:cstheme="minorHAnsi"/>
        </w:rPr>
        <w:tab/>
        <w:t>zatwierdzanie rocznych sprawozdań Rektora PK z działalności PK,</w:t>
      </w:r>
    </w:p>
    <w:p w14:paraId="06734161" w14:textId="77777777" w:rsidR="00770413" w:rsidRPr="00064ECB" w:rsidRDefault="00EB4D73" w:rsidP="00770413">
      <w:pPr>
        <w:spacing w:after="0" w:line="240" w:lineRule="auto"/>
        <w:ind w:left="284" w:hanging="284"/>
        <w:jc w:val="both"/>
        <w:rPr>
          <w:rFonts w:asciiTheme="minorHAnsi" w:hAnsiTheme="minorHAnsi" w:cstheme="minorHAnsi"/>
        </w:rPr>
      </w:pPr>
      <w:r w:rsidRPr="00064ECB">
        <w:rPr>
          <w:rFonts w:asciiTheme="minorHAnsi" w:hAnsiTheme="minorHAnsi" w:cstheme="minorHAnsi"/>
        </w:rPr>
        <w:t>3</w:t>
      </w:r>
      <w:r w:rsidR="00770413" w:rsidRPr="00064ECB">
        <w:rPr>
          <w:rFonts w:asciiTheme="minorHAnsi" w:hAnsiTheme="minorHAnsi" w:cstheme="minorHAnsi"/>
        </w:rPr>
        <w:t>)</w:t>
      </w:r>
      <w:r w:rsidR="00770413" w:rsidRPr="00064ECB">
        <w:rPr>
          <w:rFonts w:asciiTheme="minorHAnsi" w:hAnsiTheme="minorHAnsi" w:cstheme="minorHAnsi"/>
        </w:rPr>
        <w:tab/>
        <w:t xml:space="preserve">zatwierdzanie uchwał wyborczych podjętych w oparciu o ordynację wyborczą do organów PK, </w:t>
      </w:r>
    </w:p>
    <w:p w14:paraId="0E9FD2D3" w14:textId="77777777" w:rsidR="00770413" w:rsidRPr="00064ECB" w:rsidRDefault="00EB4D73" w:rsidP="00770413">
      <w:pPr>
        <w:spacing w:after="0" w:line="240" w:lineRule="auto"/>
        <w:ind w:left="284" w:hanging="284"/>
        <w:jc w:val="both"/>
        <w:rPr>
          <w:rFonts w:asciiTheme="minorHAnsi" w:hAnsiTheme="minorHAnsi" w:cstheme="minorHAnsi"/>
        </w:rPr>
      </w:pPr>
      <w:r w:rsidRPr="00064ECB">
        <w:rPr>
          <w:rFonts w:asciiTheme="minorHAnsi" w:hAnsiTheme="minorHAnsi" w:cstheme="minorHAnsi"/>
        </w:rPr>
        <w:t>4</w:t>
      </w:r>
      <w:r w:rsidR="00770413" w:rsidRPr="00064ECB">
        <w:rPr>
          <w:rFonts w:asciiTheme="minorHAnsi" w:hAnsiTheme="minorHAnsi" w:cstheme="minorHAnsi"/>
        </w:rPr>
        <w:t>)</w:t>
      </w:r>
      <w:r w:rsidR="00770413" w:rsidRPr="00064ECB">
        <w:rPr>
          <w:rFonts w:asciiTheme="minorHAnsi" w:hAnsiTheme="minorHAnsi" w:cstheme="minorHAnsi"/>
        </w:rPr>
        <w:tab/>
        <w:t xml:space="preserve">nadawanie godności honorowej profesora PK, </w:t>
      </w:r>
    </w:p>
    <w:p w14:paraId="24679F0D" w14:textId="77777777" w:rsidR="00770413" w:rsidRPr="00064ECB" w:rsidRDefault="00EB4D73" w:rsidP="00770413">
      <w:pPr>
        <w:spacing w:after="0" w:line="240" w:lineRule="auto"/>
        <w:ind w:left="284" w:hanging="284"/>
        <w:jc w:val="both"/>
        <w:rPr>
          <w:rFonts w:asciiTheme="minorHAnsi" w:hAnsiTheme="minorHAnsi" w:cstheme="minorHAnsi"/>
        </w:rPr>
      </w:pPr>
      <w:r w:rsidRPr="00064ECB">
        <w:rPr>
          <w:rFonts w:asciiTheme="minorHAnsi" w:hAnsiTheme="minorHAnsi" w:cstheme="minorHAnsi"/>
        </w:rPr>
        <w:t>5</w:t>
      </w:r>
      <w:r w:rsidR="00770413" w:rsidRPr="00064ECB">
        <w:rPr>
          <w:rFonts w:asciiTheme="minorHAnsi" w:hAnsiTheme="minorHAnsi" w:cstheme="minorHAnsi"/>
        </w:rPr>
        <w:t xml:space="preserve">) </w:t>
      </w:r>
      <w:r w:rsidR="00770413" w:rsidRPr="00064ECB">
        <w:rPr>
          <w:rFonts w:asciiTheme="minorHAnsi" w:hAnsiTheme="minorHAnsi" w:cstheme="minorHAnsi"/>
        </w:rPr>
        <w:tab/>
        <w:t>podejmowanie uchwał w sprawie nadawania salom wykładowym lub innym obiektom PK imion osób zasłużonych dla PK,</w:t>
      </w:r>
    </w:p>
    <w:p w14:paraId="364D8A9E" w14:textId="77777777" w:rsidR="00770413" w:rsidRPr="00064ECB" w:rsidRDefault="00EB4D73" w:rsidP="00770413">
      <w:pPr>
        <w:spacing w:after="0" w:line="240" w:lineRule="auto"/>
        <w:ind w:left="284" w:hanging="284"/>
        <w:jc w:val="both"/>
        <w:rPr>
          <w:rFonts w:asciiTheme="minorHAnsi" w:hAnsiTheme="minorHAnsi" w:cstheme="minorHAnsi"/>
        </w:rPr>
      </w:pPr>
      <w:r w:rsidRPr="00064ECB">
        <w:rPr>
          <w:rFonts w:asciiTheme="minorHAnsi" w:hAnsiTheme="minorHAnsi" w:cstheme="minorHAnsi"/>
        </w:rPr>
        <w:t>6</w:t>
      </w:r>
      <w:r w:rsidR="00770413" w:rsidRPr="00064ECB">
        <w:rPr>
          <w:rFonts w:asciiTheme="minorHAnsi" w:hAnsiTheme="minorHAnsi" w:cstheme="minorHAnsi"/>
        </w:rPr>
        <w:t xml:space="preserve">) </w:t>
      </w:r>
      <w:r w:rsidR="00770413" w:rsidRPr="00064ECB">
        <w:rPr>
          <w:rFonts w:asciiTheme="minorHAnsi" w:hAnsiTheme="minorHAnsi" w:cstheme="minorHAnsi"/>
        </w:rPr>
        <w:tab/>
        <w:t>wyrażanie opinii w sprawach przedłożonych przez Rektora PK, Dziekana, radę naukową, radę dyscypliny lub co najmniej pięciu członków Senatu,</w:t>
      </w:r>
    </w:p>
    <w:p w14:paraId="57CBA185" w14:textId="77777777" w:rsidR="00770413" w:rsidRPr="00064ECB" w:rsidRDefault="00EB4D73" w:rsidP="00770413">
      <w:pPr>
        <w:spacing w:after="0" w:line="240" w:lineRule="auto"/>
        <w:ind w:left="284" w:hanging="284"/>
        <w:jc w:val="both"/>
        <w:rPr>
          <w:rFonts w:asciiTheme="minorHAnsi" w:hAnsiTheme="minorHAnsi" w:cstheme="minorHAnsi"/>
        </w:rPr>
      </w:pPr>
      <w:r w:rsidRPr="00064ECB">
        <w:rPr>
          <w:rFonts w:asciiTheme="minorHAnsi" w:hAnsiTheme="minorHAnsi" w:cstheme="minorHAnsi"/>
        </w:rPr>
        <w:t>7</w:t>
      </w:r>
      <w:r w:rsidR="00770413" w:rsidRPr="00064ECB">
        <w:rPr>
          <w:rFonts w:asciiTheme="minorHAnsi" w:hAnsiTheme="minorHAnsi" w:cstheme="minorHAnsi"/>
        </w:rPr>
        <w:t xml:space="preserve">) </w:t>
      </w:r>
      <w:r w:rsidR="00770413" w:rsidRPr="00064ECB">
        <w:rPr>
          <w:rFonts w:asciiTheme="minorHAnsi" w:hAnsiTheme="minorHAnsi" w:cstheme="minorHAnsi"/>
        </w:rPr>
        <w:tab/>
        <w:t xml:space="preserve">nadawanie stopni naukowych doktora i doktora habilitowanego w tych dziedzinach i dyscyplinach, </w:t>
      </w:r>
      <w:r w:rsidR="00770413" w:rsidRPr="00064ECB">
        <w:rPr>
          <w:rFonts w:asciiTheme="minorHAnsi" w:hAnsiTheme="minorHAnsi" w:cstheme="minorHAnsi"/>
        </w:rPr>
        <w:br/>
        <w:t>w których PK posiada uprawnienia do ich nadawania i w których nie powołano rad naukowych jako organów uczelni,</w:t>
      </w:r>
    </w:p>
    <w:p w14:paraId="3A004827" w14:textId="77777777" w:rsidR="00770413" w:rsidRPr="00064ECB" w:rsidRDefault="00EB4D73" w:rsidP="00770413">
      <w:pPr>
        <w:spacing w:after="0" w:line="240" w:lineRule="auto"/>
        <w:ind w:left="284" w:hanging="284"/>
        <w:jc w:val="both"/>
        <w:rPr>
          <w:rFonts w:asciiTheme="minorHAnsi" w:hAnsiTheme="minorHAnsi" w:cstheme="minorHAnsi"/>
        </w:rPr>
      </w:pPr>
      <w:r w:rsidRPr="00064ECB">
        <w:rPr>
          <w:rFonts w:asciiTheme="minorHAnsi" w:hAnsiTheme="minorHAnsi" w:cstheme="minorHAnsi"/>
        </w:rPr>
        <w:t>8</w:t>
      </w:r>
      <w:r w:rsidR="00770413" w:rsidRPr="00064ECB">
        <w:rPr>
          <w:rFonts w:asciiTheme="minorHAnsi" w:hAnsiTheme="minorHAnsi" w:cstheme="minorHAnsi"/>
        </w:rPr>
        <w:t>) inne zadania wynikające z zapisów Statutu PK.</w:t>
      </w:r>
      <w:r w:rsidR="00770413" w:rsidRPr="00064ECB" w:rsidDel="00657E4A">
        <w:rPr>
          <w:rFonts w:asciiTheme="minorHAnsi" w:hAnsiTheme="minorHAnsi" w:cstheme="minorHAnsi"/>
        </w:rPr>
        <w:t xml:space="preserve"> </w:t>
      </w:r>
    </w:p>
    <w:p w14:paraId="37DCDC08" w14:textId="77777777" w:rsidR="00770413" w:rsidRPr="00064ECB" w:rsidRDefault="00770413" w:rsidP="00770413">
      <w:pPr>
        <w:spacing w:after="0" w:line="240" w:lineRule="auto"/>
        <w:ind w:left="284" w:hanging="284"/>
        <w:jc w:val="both"/>
        <w:rPr>
          <w:rFonts w:asciiTheme="minorHAnsi" w:hAnsiTheme="minorHAnsi" w:cstheme="minorHAnsi"/>
        </w:rPr>
      </w:pPr>
    </w:p>
    <w:p w14:paraId="2EF1ECE8" w14:textId="53BD6367" w:rsidR="00770413" w:rsidRPr="005C67D9" w:rsidRDefault="00DE4A88" w:rsidP="00770413">
      <w:pPr>
        <w:pStyle w:val="Bezodstpw"/>
        <w:jc w:val="center"/>
      </w:pPr>
      <w:r>
        <w:t>§ 20</w:t>
      </w:r>
      <w:r w:rsidR="00770413" w:rsidRPr="005C67D9">
        <w:t>.</w:t>
      </w:r>
    </w:p>
    <w:p w14:paraId="121A5D7F" w14:textId="77777777" w:rsidR="00770413" w:rsidRDefault="00770413" w:rsidP="00770413">
      <w:pPr>
        <w:pStyle w:val="Bezodstpw"/>
        <w:numPr>
          <w:ilvl w:val="0"/>
          <w:numId w:val="21"/>
        </w:numPr>
        <w:ind w:left="426" w:hanging="426"/>
        <w:jc w:val="both"/>
      </w:pPr>
      <w:r w:rsidRPr="006E30BC">
        <w:t xml:space="preserve">Przewodniczącym </w:t>
      </w:r>
      <w:r>
        <w:t>Senat</w:t>
      </w:r>
      <w:r w:rsidRPr="006E30BC">
        <w:t xml:space="preserve">u jest </w:t>
      </w:r>
      <w:r>
        <w:t>Rektor</w:t>
      </w:r>
      <w:r w:rsidRPr="006E30BC">
        <w:t xml:space="preserve"> PK. Obradom </w:t>
      </w:r>
      <w:r>
        <w:t>Senat</w:t>
      </w:r>
      <w:r w:rsidRPr="006E30BC">
        <w:t xml:space="preserve">u może przewodniczyć również wskazany przez </w:t>
      </w:r>
      <w:r>
        <w:t>Rektor</w:t>
      </w:r>
      <w:r w:rsidRPr="006E30BC">
        <w:t xml:space="preserve">a PK członek </w:t>
      </w:r>
      <w:r>
        <w:t>Senat</w:t>
      </w:r>
      <w:r w:rsidRPr="006E30BC">
        <w:t>u.</w:t>
      </w:r>
      <w:r>
        <w:tab/>
      </w:r>
    </w:p>
    <w:p w14:paraId="1881831E" w14:textId="1FD1C131" w:rsidR="00770413" w:rsidRDefault="00770413" w:rsidP="00770413">
      <w:pPr>
        <w:pStyle w:val="Bezodstpw"/>
        <w:numPr>
          <w:ilvl w:val="0"/>
          <w:numId w:val="21"/>
        </w:numPr>
        <w:ind w:left="426" w:hanging="426"/>
        <w:jc w:val="both"/>
      </w:pPr>
      <w:r w:rsidRPr="006E30BC">
        <w:t xml:space="preserve">Posiedzenia zwyczajne </w:t>
      </w:r>
      <w:r>
        <w:t>Senat</w:t>
      </w:r>
      <w:r w:rsidRPr="006E30BC">
        <w:t xml:space="preserve">u zwołuje </w:t>
      </w:r>
      <w:r>
        <w:t>Rektor</w:t>
      </w:r>
      <w:r w:rsidRPr="006E30BC">
        <w:t xml:space="preserve"> PK, nie rzadziej niż co dwa miesiące, </w:t>
      </w:r>
      <w:r w:rsidRPr="006E30BC">
        <w:br/>
        <w:t xml:space="preserve">z wyłączeniem przerwy wakacyjnej. </w:t>
      </w:r>
    </w:p>
    <w:p w14:paraId="3B8FCF4B" w14:textId="77777777" w:rsidR="00770413" w:rsidRDefault="00770413" w:rsidP="00770413">
      <w:pPr>
        <w:pStyle w:val="Bezodstpw"/>
        <w:numPr>
          <w:ilvl w:val="0"/>
          <w:numId w:val="21"/>
        </w:numPr>
        <w:ind w:left="426" w:hanging="426"/>
        <w:jc w:val="both"/>
      </w:pPr>
      <w:r w:rsidRPr="006E30BC">
        <w:t xml:space="preserve">Posiedzenia nadzwyczajne </w:t>
      </w:r>
      <w:r>
        <w:t>Senat</w:t>
      </w:r>
      <w:r w:rsidRPr="006E30BC">
        <w:t xml:space="preserve">u zwołuje </w:t>
      </w:r>
      <w:r>
        <w:t>Rektor</w:t>
      </w:r>
      <w:r w:rsidRPr="006E30BC">
        <w:t xml:space="preserve"> PK:</w:t>
      </w:r>
    </w:p>
    <w:p w14:paraId="17104F55" w14:textId="77777777" w:rsidR="00770413" w:rsidRDefault="00770413" w:rsidP="00B93E5D">
      <w:pPr>
        <w:pStyle w:val="Bezodstpw"/>
        <w:numPr>
          <w:ilvl w:val="0"/>
          <w:numId w:val="101"/>
        </w:numPr>
        <w:ind w:left="709" w:hanging="283"/>
        <w:jc w:val="both"/>
      </w:pPr>
      <w:r w:rsidRPr="006E30BC">
        <w:t>z inicjatywy własnej,</w:t>
      </w:r>
    </w:p>
    <w:p w14:paraId="67C0369C" w14:textId="77777777" w:rsidR="00770413" w:rsidRDefault="00770413" w:rsidP="00B93E5D">
      <w:pPr>
        <w:pStyle w:val="Bezodstpw"/>
        <w:numPr>
          <w:ilvl w:val="0"/>
          <w:numId w:val="101"/>
        </w:numPr>
        <w:ind w:left="709" w:hanging="283"/>
        <w:jc w:val="both"/>
      </w:pPr>
      <w:r w:rsidRPr="006E30BC">
        <w:t xml:space="preserve">na wniosek co najmniej </w:t>
      </w:r>
      <w:r>
        <w:t>8 członków</w:t>
      </w:r>
      <w:r w:rsidRPr="006E30BC">
        <w:t xml:space="preserve"> </w:t>
      </w:r>
      <w:r>
        <w:t>Senat</w:t>
      </w:r>
      <w:r w:rsidRPr="006E30BC">
        <w:t>u,</w:t>
      </w:r>
    </w:p>
    <w:p w14:paraId="53FBEA7E" w14:textId="77777777" w:rsidR="00770413" w:rsidRDefault="00770413" w:rsidP="00B93E5D">
      <w:pPr>
        <w:pStyle w:val="Bezodstpw"/>
        <w:numPr>
          <w:ilvl w:val="0"/>
          <w:numId w:val="101"/>
        </w:numPr>
        <w:ind w:left="709" w:hanging="283"/>
        <w:jc w:val="both"/>
      </w:pPr>
      <w:r w:rsidRPr="006E30BC">
        <w:t>na wniosek przewodniczącego Rady Uczelni.</w:t>
      </w:r>
    </w:p>
    <w:p w14:paraId="025FCC3A" w14:textId="77777777" w:rsidR="00770413" w:rsidRDefault="00770413" w:rsidP="00770413">
      <w:pPr>
        <w:pStyle w:val="Bezodstpw"/>
        <w:numPr>
          <w:ilvl w:val="0"/>
          <w:numId w:val="21"/>
        </w:numPr>
        <w:ind w:left="426" w:hanging="426"/>
        <w:jc w:val="both"/>
      </w:pPr>
      <w:r>
        <w:t>Członkowie Rady Uczelni mogą brać udział w posiedzeniach Senatu z głosem doradczym.</w:t>
      </w:r>
    </w:p>
    <w:p w14:paraId="302A887D" w14:textId="77777777" w:rsidR="00770413" w:rsidRDefault="00770413" w:rsidP="00770413">
      <w:pPr>
        <w:pStyle w:val="Bezodstpw"/>
        <w:numPr>
          <w:ilvl w:val="0"/>
          <w:numId w:val="21"/>
        </w:numPr>
        <w:ind w:left="426" w:hanging="426"/>
        <w:jc w:val="both"/>
      </w:pPr>
      <w:r w:rsidRPr="006E30BC">
        <w:t xml:space="preserve">W posiedzeniach </w:t>
      </w:r>
      <w:r>
        <w:t>Senat</w:t>
      </w:r>
      <w:r w:rsidRPr="006E30BC">
        <w:t xml:space="preserve">u biorą udział z głosem doradczym: </w:t>
      </w:r>
    </w:p>
    <w:p w14:paraId="6AC2FED3" w14:textId="77777777" w:rsidR="00770413" w:rsidRDefault="00770413" w:rsidP="00B93E5D">
      <w:pPr>
        <w:pStyle w:val="Bezodstpw"/>
        <w:numPr>
          <w:ilvl w:val="0"/>
          <w:numId w:val="102"/>
        </w:numPr>
        <w:ind w:left="709" w:hanging="283"/>
        <w:jc w:val="both"/>
      </w:pPr>
      <w:r>
        <w:t>dziekan</w:t>
      </w:r>
      <w:r w:rsidRPr="006E30BC">
        <w:t>i,</w:t>
      </w:r>
      <w:r>
        <w:t xml:space="preserve"> </w:t>
      </w:r>
    </w:p>
    <w:p w14:paraId="55B6C635" w14:textId="77777777" w:rsidR="00770413" w:rsidRDefault="00770413" w:rsidP="00B93E5D">
      <w:pPr>
        <w:pStyle w:val="Bezodstpw"/>
        <w:numPr>
          <w:ilvl w:val="0"/>
          <w:numId w:val="102"/>
        </w:numPr>
        <w:ind w:left="709" w:hanging="283"/>
        <w:jc w:val="both"/>
      </w:pPr>
      <w:r>
        <w:t>przewodniczący rad naukowych dyscyplin,</w:t>
      </w:r>
    </w:p>
    <w:p w14:paraId="5FDECC20" w14:textId="77777777" w:rsidR="00770413" w:rsidRDefault="00770413" w:rsidP="00B93E5D">
      <w:pPr>
        <w:pStyle w:val="Bezodstpw"/>
        <w:numPr>
          <w:ilvl w:val="0"/>
          <w:numId w:val="102"/>
        </w:numPr>
        <w:ind w:left="709" w:hanging="283"/>
        <w:jc w:val="both"/>
      </w:pPr>
      <w:r w:rsidRPr="006E30BC">
        <w:t>pro</w:t>
      </w:r>
      <w:r>
        <w:t>rektor</w:t>
      </w:r>
      <w:r w:rsidRPr="006E30BC">
        <w:t>zy,</w:t>
      </w:r>
    </w:p>
    <w:p w14:paraId="0149BE8C" w14:textId="77777777" w:rsidR="00770413" w:rsidRDefault="00770413" w:rsidP="00B93E5D">
      <w:pPr>
        <w:pStyle w:val="Bezodstpw"/>
        <w:numPr>
          <w:ilvl w:val="0"/>
          <w:numId w:val="102"/>
        </w:numPr>
        <w:ind w:left="709" w:hanging="283"/>
        <w:jc w:val="both"/>
      </w:pPr>
      <w:r w:rsidRPr="006E30BC">
        <w:t>kanclerz,</w:t>
      </w:r>
    </w:p>
    <w:p w14:paraId="051FA8F3" w14:textId="77777777" w:rsidR="00770413" w:rsidRDefault="00770413" w:rsidP="00B93E5D">
      <w:pPr>
        <w:pStyle w:val="Bezodstpw"/>
        <w:numPr>
          <w:ilvl w:val="0"/>
          <w:numId w:val="102"/>
        </w:numPr>
        <w:ind w:left="709" w:hanging="283"/>
        <w:jc w:val="both"/>
      </w:pPr>
      <w:r w:rsidRPr="006E30BC">
        <w:t xml:space="preserve">kwestor, </w:t>
      </w:r>
    </w:p>
    <w:p w14:paraId="2AA12C93" w14:textId="77777777" w:rsidR="00770413" w:rsidRDefault="00770413" w:rsidP="00B93E5D">
      <w:pPr>
        <w:pStyle w:val="Bezodstpw"/>
        <w:numPr>
          <w:ilvl w:val="0"/>
          <w:numId w:val="102"/>
        </w:numPr>
        <w:ind w:left="709" w:hanging="283"/>
        <w:jc w:val="both"/>
      </w:pPr>
      <w:r w:rsidRPr="006E30BC">
        <w:t>przedstawiciele związków zawodowych działających na PK, po jednym z każdego związku,</w:t>
      </w:r>
    </w:p>
    <w:p w14:paraId="0437CE84" w14:textId="77777777" w:rsidR="00770413" w:rsidRDefault="00770413" w:rsidP="00B93E5D">
      <w:pPr>
        <w:pStyle w:val="Bezodstpw"/>
        <w:numPr>
          <w:ilvl w:val="0"/>
          <w:numId w:val="102"/>
        </w:numPr>
        <w:ind w:left="709" w:hanging="283"/>
        <w:jc w:val="both"/>
      </w:pPr>
      <w:r w:rsidRPr="006E30BC">
        <w:t>przedstawiciel nauczycieli akademickich reprezentujących dyscypliny nie podlegające ewaluacji,</w:t>
      </w:r>
    </w:p>
    <w:p w14:paraId="6BFA6099" w14:textId="77777777" w:rsidR="00770413" w:rsidRDefault="00770413" w:rsidP="00B93E5D">
      <w:pPr>
        <w:pStyle w:val="Bezodstpw"/>
        <w:numPr>
          <w:ilvl w:val="0"/>
          <w:numId w:val="102"/>
        </w:numPr>
        <w:ind w:left="709" w:hanging="283"/>
        <w:jc w:val="both"/>
      </w:pPr>
      <w:r w:rsidRPr="006E30BC">
        <w:t>przedstawiciel organów samorządu studenckiego,</w:t>
      </w:r>
    </w:p>
    <w:p w14:paraId="7F58D071" w14:textId="77777777" w:rsidR="00770413" w:rsidRDefault="00770413" w:rsidP="00B93E5D">
      <w:pPr>
        <w:pStyle w:val="Bezodstpw"/>
        <w:numPr>
          <w:ilvl w:val="0"/>
          <w:numId w:val="102"/>
        </w:numPr>
        <w:ind w:left="709" w:hanging="283"/>
        <w:jc w:val="both"/>
      </w:pPr>
      <w:r w:rsidRPr="006E30BC">
        <w:t xml:space="preserve">przedstawiciel organów samorządu doktorantów, </w:t>
      </w:r>
    </w:p>
    <w:p w14:paraId="0D417537" w14:textId="77777777" w:rsidR="00770413" w:rsidRDefault="00770413" w:rsidP="00B93E5D">
      <w:pPr>
        <w:pStyle w:val="Bezodstpw"/>
        <w:numPr>
          <w:ilvl w:val="0"/>
          <w:numId w:val="102"/>
        </w:numPr>
        <w:tabs>
          <w:tab w:val="left" w:pos="851"/>
        </w:tabs>
        <w:ind w:left="709" w:hanging="283"/>
        <w:jc w:val="both"/>
      </w:pPr>
      <w:r w:rsidRPr="006E30BC">
        <w:t xml:space="preserve">inne osoby zaproszone przez </w:t>
      </w:r>
      <w:r>
        <w:t>Rektor</w:t>
      </w:r>
      <w:r w:rsidRPr="006E30BC">
        <w:t xml:space="preserve">a PK lub grupę co najmniej 5 członków </w:t>
      </w:r>
      <w:r>
        <w:t>Senat</w:t>
      </w:r>
      <w:r w:rsidRPr="006E30BC">
        <w:t xml:space="preserve">u. </w:t>
      </w:r>
    </w:p>
    <w:p w14:paraId="233A83B1" w14:textId="77777777" w:rsidR="00770413" w:rsidRPr="006E30BC" w:rsidRDefault="00770413" w:rsidP="00770413">
      <w:pPr>
        <w:pStyle w:val="Bezodstpw"/>
        <w:numPr>
          <w:ilvl w:val="0"/>
          <w:numId w:val="21"/>
        </w:numPr>
        <w:ind w:left="426" w:hanging="426"/>
        <w:jc w:val="both"/>
      </w:pPr>
      <w:r>
        <w:lastRenderedPageBreak/>
        <w:t>P</w:t>
      </w:r>
      <w:r w:rsidRPr="006E30BC">
        <w:t xml:space="preserve">osiedzenia </w:t>
      </w:r>
      <w:r>
        <w:t>Senat</w:t>
      </w:r>
      <w:r w:rsidRPr="006E30BC">
        <w:t xml:space="preserve">u odbywają się zgodnie z regulaminem pracy organów kolegialnych, stanowiącym załącznik </w:t>
      </w:r>
      <w:r>
        <w:t xml:space="preserve">nr 6 </w:t>
      </w:r>
      <w:r w:rsidRPr="006E30BC">
        <w:t>do Statutu.</w:t>
      </w:r>
    </w:p>
    <w:p w14:paraId="16DAE66F" w14:textId="77777777" w:rsidR="00770413" w:rsidRPr="005C67D9" w:rsidRDefault="00770413" w:rsidP="00770413">
      <w:pPr>
        <w:spacing w:after="0" w:line="240" w:lineRule="auto"/>
        <w:jc w:val="center"/>
        <w:rPr>
          <w:rFonts w:asciiTheme="minorHAnsi" w:hAnsiTheme="minorHAnsi" w:cstheme="minorHAnsi"/>
        </w:rPr>
      </w:pPr>
    </w:p>
    <w:p w14:paraId="66C6EE96" w14:textId="45FD2710" w:rsidR="00770413" w:rsidRPr="006E30BC" w:rsidRDefault="00770413" w:rsidP="00770413">
      <w:pPr>
        <w:pStyle w:val="Bezodstpw"/>
        <w:jc w:val="center"/>
      </w:pPr>
      <w:r w:rsidRPr="006E30BC">
        <w:t xml:space="preserve">§ </w:t>
      </w:r>
      <w:r w:rsidR="00DE4A88">
        <w:t>21</w:t>
      </w:r>
      <w:r w:rsidRPr="006E30BC">
        <w:t>.</w:t>
      </w:r>
    </w:p>
    <w:p w14:paraId="78BBEE85" w14:textId="77777777" w:rsidR="00770413" w:rsidRPr="006E30BC" w:rsidRDefault="00770413" w:rsidP="00770413">
      <w:pPr>
        <w:pStyle w:val="Akapitzlist"/>
        <w:numPr>
          <w:ilvl w:val="0"/>
          <w:numId w:val="22"/>
        </w:numPr>
        <w:spacing w:after="0" w:line="240" w:lineRule="auto"/>
        <w:ind w:left="426" w:hanging="426"/>
        <w:jc w:val="both"/>
        <w:rPr>
          <w:rFonts w:asciiTheme="minorHAnsi" w:hAnsiTheme="minorHAnsi" w:cstheme="minorHAnsi"/>
        </w:rPr>
      </w:pPr>
      <w:r>
        <w:rPr>
          <w:rFonts w:asciiTheme="minorHAnsi" w:hAnsiTheme="minorHAnsi" w:cstheme="minorHAnsi"/>
        </w:rPr>
        <w:t>Senat</w:t>
      </w:r>
      <w:r w:rsidRPr="006E30BC">
        <w:rPr>
          <w:rFonts w:asciiTheme="minorHAnsi" w:hAnsiTheme="minorHAnsi" w:cstheme="minorHAnsi"/>
        </w:rPr>
        <w:t xml:space="preserve"> powołuje stałe i doraźne komisje senackie, których zadaniem jest opiniowanie </w:t>
      </w:r>
      <w:r w:rsidRPr="006E30BC">
        <w:rPr>
          <w:rFonts w:asciiTheme="minorHAnsi" w:hAnsiTheme="minorHAnsi" w:cstheme="minorHAnsi"/>
        </w:rPr>
        <w:br/>
        <w:t xml:space="preserve">i przygotowywanie materiałów na obrady </w:t>
      </w:r>
      <w:r>
        <w:rPr>
          <w:rFonts w:asciiTheme="minorHAnsi" w:hAnsiTheme="minorHAnsi" w:cstheme="minorHAnsi"/>
        </w:rPr>
        <w:t>Senat</w:t>
      </w:r>
      <w:r w:rsidRPr="006E30BC">
        <w:rPr>
          <w:rFonts w:asciiTheme="minorHAnsi" w:hAnsiTheme="minorHAnsi" w:cstheme="minorHAnsi"/>
        </w:rPr>
        <w:t>u.</w:t>
      </w:r>
    </w:p>
    <w:p w14:paraId="5CBA5216" w14:textId="77777777" w:rsidR="00770413" w:rsidRPr="006E30BC" w:rsidRDefault="00770413" w:rsidP="00770413">
      <w:pPr>
        <w:pStyle w:val="Akapitzlist"/>
        <w:numPr>
          <w:ilvl w:val="0"/>
          <w:numId w:val="22"/>
        </w:numPr>
        <w:spacing w:after="0" w:line="240" w:lineRule="auto"/>
        <w:ind w:left="426" w:hanging="426"/>
        <w:jc w:val="both"/>
        <w:rPr>
          <w:rFonts w:asciiTheme="minorHAnsi" w:hAnsiTheme="minorHAnsi" w:cstheme="minorHAnsi"/>
        </w:rPr>
      </w:pPr>
      <w:r w:rsidRPr="006E30BC">
        <w:rPr>
          <w:rFonts w:asciiTheme="minorHAnsi" w:hAnsiTheme="minorHAnsi" w:cstheme="minorHAnsi"/>
        </w:rPr>
        <w:t xml:space="preserve">Na początku każdej kadencji </w:t>
      </w:r>
      <w:r>
        <w:rPr>
          <w:rFonts w:asciiTheme="minorHAnsi" w:hAnsiTheme="minorHAnsi" w:cstheme="minorHAnsi"/>
        </w:rPr>
        <w:t>Senat</w:t>
      </w:r>
      <w:r w:rsidRPr="006E30BC">
        <w:rPr>
          <w:rFonts w:asciiTheme="minorHAnsi" w:hAnsiTheme="minorHAnsi" w:cstheme="minorHAnsi"/>
        </w:rPr>
        <w:t xml:space="preserve"> określa zadania dla poszczególnych komisji senackich oraz powołuje na wniosek </w:t>
      </w:r>
      <w:r>
        <w:rPr>
          <w:rFonts w:asciiTheme="minorHAnsi" w:hAnsiTheme="minorHAnsi" w:cstheme="minorHAnsi"/>
        </w:rPr>
        <w:t>Rektor</w:t>
      </w:r>
      <w:r w:rsidRPr="006E30BC">
        <w:rPr>
          <w:rFonts w:asciiTheme="minorHAnsi" w:hAnsiTheme="minorHAnsi" w:cstheme="minorHAnsi"/>
        </w:rPr>
        <w:t xml:space="preserve">a PK przewodniczących komisji spośród członków </w:t>
      </w:r>
      <w:r>
        <w:rPr>
          <w:rFonts w:asciiTheme="minorHAnsi" w:hAnsiTheme="minorHAnsi" w:cstheme="minorHAnsi"/>
        </w:rPr>
        <w:t>Senat</w:t>
      </w:r>
      <w:r w:rsidRPr="006E30BC">
        <w:rPr>
          <w:rFonts w:asciiTheme="minorHAnsi" w:hAnsiTheme="minorHAnsi" w:cstheme="minorHAnsi"/>
        </w:rPr>
        <w:t xml:space="preserve">u. Członków komisji powołuje </w:t>
      </w:r>
      <w:r>
        <w:rPr>
          <w:rFonts w:asciiTheme="minorHAnsi" w:hAnsiTheme="minorHAnsi" w:cstheme="minorHAnsi"/>
        </w:rPr>
        <w:t>Senat</w:t>
      </w:r>
      <w:r w:rsidRPr="006E30BC">
        <w:rPr>
          <w:rFonts w:asciiTheme="minorHAnsi" w:hAnsiTheme="minorHAnsi" w:cstheme="minorHAnsi"/>
        </w:rPr>
        <w:t xml:space="preserve"> na wniosek przewodniczącego.</w:t>
      </w:r>
    </w:p>
    <w:p w14:paraId="72EBF3E0" w14:textId="4190B911" w:rsidR="00770413" w:rsidRPr="006E30BC" w:rsidRDefault="00770413" w:rsidP="00770413">
      <w:pPr>
        <w:pStyle w:val="Akapitzlist"/>
        <w:numPr>
          <w:ilvl w:val="0"/>
          <w:numId w:val="22"/>
        </w:numPr>
        <w:spacing w:after="0" w:line="240" w:lineRule="auto"/>
        <w:ind w:left="426" w:hanging="426"/>
        <w:jc w:val="both"/>
        <w:rPr>
          <w:rFonts w:asciiTheme="minorHAnsi" w:hAnsiTheme="minorHAnsi" w:cstheme="minorHAnsi"/>
        </w:rPr>
      </w:pPr>
      <w:r w:rsidRPr="006E30BC">
        <w:rPr>
          <w:rFonts w:asciiTheme="minorHAnsi" w:hAnsiTheme="minorHAnsi" w:cstheme="minorHAnsi"/>
        </w:rPr>
        <w:t xml:space="preserve">W skład komisji senackich wchodzi po jednym przedstawicielu każdego z wydziałów. Kandydatury na członków komisji są uzgadniane z </w:t>
      </w:r>
      <w:r w:rsidR="00064ECB">
        <w:rPr>
          <w:rFonts w:asciiTheme="minorHAnsi" w:hAnsiTheme="minorHAnsi" w:cstheme="minorHAnsi"/>
        </w:rPr>
        <w:t>d</w:t>
      </w:r>
      <w:r>
        <w:rPr>
          <w:rFonts w:asciiTheme="minorHAnsi" w:hAnsiTheme="minorHAnsi" w:cstheme="minorHAnsi"/>
        </w:rPr>
        <w:t>ziekan</w:t>
      </w:r>
      <w:r w:rsidRPr="006E30BC">
        <w:rPr>
          <w:rFonts w:asciiTheme="minorHAnsi" w:hAnsiTheme="minorHAnsi" w:cstheme="minorHAnsi"/>
        </w:rPr>
        <w:t>ami.</w:t>
      </w:r>
    </w:p>
    <w:p w14:paraId="60F7C911" w14:textId="77777777" w:rsidR="00770413" w:rsidRPr="006E30BC" w:rsidRDefault="00770413" w:rsidP="00770413">
      <w:pPr>
        <w:pStyle w:val="Akapitzlist"/>
        <w:numPr>
          <w:ilvl w:val="0"/>
          <w:numId w:val="22"/>
        </w:numPr>
        <w:spacing w:after="0" w:line="240" w:lineRule="auto"/>
        <w:ind w:left="426" w:hanging="426"/>
        <w:jc w:val="both"/>
        <w:rPr>
          <w:rFonts w:asciiTheme="minorHAnsi" w:hAnsiTheme="minorHAnsi" w:cstheme="minorHAnsi"/>
        </w:rPr>
      </w:pPr>
      <w:r w:rsidRPr="006E30BC">
        <w:rPr>
          <w:rFonts w:asciiTheme="minorHAnsi" w:hAnsiTheme="minorHAnsi" w:cstheme="minorHAnsi"/>
        </w:rPr>
        <w:t>W skład komisji senackich mogą również wchodzić z głosem stanowiącym: jeden przedstawiciel organów samorządu studentów, jeden przedstawiciel organów samorządu doktorantów</w:t>
      </w:r>
      <w:r>
        <w:rPr>
          <w:rFonts w:asciiTheme="minorHAnsi" w:hAnsiTheme="minorHAnsi" w:cstheme="minorHAnsi"/>
        </w:rPr>
        <w:t xml:space="preserve"> oraz przedstawiciel</w:t>
      </w:r>
      <w:r w:rsidRPr="006E30BC">
        <w:rPr>
          <w:rFonts w:asciiTheme="minorHAnsi" w:hAnsiTheme="minorHAnsi" w:cstheme="minorHAnsi"/>
        </w:rPr>
        <w:t xml:space="preserve"> jednostek pozawydziałowych.</w:t>
      </w:r>
    </w:p>
    <w:p w14:paraId="1CE97236" w14:textId="77777777" w:rsidR="00770413" w:rsidRPr="006E30BC" w:rsidRDefault="00770413" w:rsidP="00770413">
      <w:pPr>
        <w:pStyle w:val="Akapitzlist"/>
        <w:numPr>
          <w:ilvl w:val="0"/>
          <w:numId w:val="22"/>
        </w:numPr>
        <w:spacing w:after="0" w:line="240" w:lineRule="auto"/>
        <w:ind w:left="426" w:hanging="426"/>
        <w:jc w:val="both"/>
        <w:rPr>
          <w:rFonts w:asciiTheme="minorHAnsi" w:hAnsiTheme="minorHAnsi" w:cstheme="minorHAnsi"/>
        </w:rPr>
      </w:pPr>
      <w:r w:rsidRPr="006E30BC">
        <w:rPr>
          <w:rFonts w:asciiTheme="minorHAnsi" w:hAnsiTheme="minorHAnsi" w:cstheme="minorHAnsi"/>
        </w:rPr>
        <w:t>W skład komisji senackich wchodzą z głosem doradczym przedstawiciele związków zawodowych działających na PK, po jednym z każdego związku.</w:t>
      </w:r>
    </w:p>
    <w:p w14:paraId="42CF3DB6" w14:textId="77777777" w:rsidR="00770413" w:rsidRPr="006E30BC" w:rsidRDefault="00770413" w:rsidP="00770413">
      <w:pPr>
        <w:pStyle w:val="Akapitzlist"/>
        <w:numPr>
          <w:ilvl w:val="0"/>
          <w:numId w:val="22"/>
        </w:numPr>
        <w:spacing w:after="0" w:line="240" w:lineRule="auto"/>
        <w:ind w:left="426" w:hanging="426"/>
        <w:jc w:val="both"/>
        <w:rPr>
          <w:rFonts w:asciiTheme="minorHAnsi" w:hAnsiTheme="minorHAnsi" w:cstheme="minorHAnsi"/>
        </w:rPr>
      </w:pPr>
      <w:r w:rsidRPr="006E30BC">
        <w:rPr>
          <w:rFonts w:asciiTheme="minorHAnsi" w:hAnsiTheme="minorHAnsi" w:cstheme="minorHAnsi"/>
        </w:rPr>
        <w:t xml:space="preserve">Powołanie stałych komisji senackich powinno nastąpić najpóźniej w trzy miesiące po rozpoczęciu kadencji </w:t>
      </w:r>
      <w:r>
        <w:rPr>
          <w:rFonts w:asciiTheme="minorHAnsi" w:hAnsiTheme="minorHAnsi" w:cstheme="minorHAnsi"/>
        </w:rPr>
        <w:t>Senat</w:t>
      </w:r>
      <w:r w:rsidRPr="006E30BC">
        <w:rPr>
          <w:rFonts w:asciiTheme="minorHAnsi" w:hAnsiTheme="minorHAnsi" w:cstheme="minorHAnsi"/>
        </w:rPr>
        <w:t xml:space="preserve">u. </w:t>
      </w:r>
    </w:p>
    <w:p w14:paraId="237F3C85" w14:textId="77777777" w:rsidR="00770413" w:rsidRPr="006E30BC" w:rsidRDefault="00770413" w:rsidP="00770413">
      <w:pPr>
        <w:pStyle w:val="Akapitzlist"/>
        <w:numPr>
          <w:ilvl w:val="0"/>
          <w:numId w:val="22"/>
        </w:numPr>
        <w:spacing w:after="0" w:line="240" w:lineRule="auto"/>
        <w:ind w:left="426" w:hanging="426"/>
        <w:jc w:val="both"/>
        <w:rPr>
          <w:rFonts w:asciiTheme="minorHAnsi" w:hAnsiTheme="minorHAnsi" w:cstheme="minorHAnsi"/>
        </w:rPr>
      </w:pPr>
      <w:r>
        <w:rPr>
          <w:rFonts w:asciiTheme="minorHAnsi" w:hAnsiTheme="minorHAnsi" w:cstheme="minorHAnsi"/>
        </w:rPr>
        <w:t>Senat</w:t>
      </w:r>
      <w:r w:rsidRPr="006E30BC">
        <w:rPr>
          <w:rFonts w:asciiTheme="minorHAnsi" w:hAnsiTheme="minorHAnsi" w:cstheme="minorHAnsi"/>
        </w:rPr>
        <w:t xml:space="preserve"> powołuje komisje wykonujące czynności w postępowaniach o nadanie stopni naukowych </w:t>
      </w:r>
      <w:r>
        <w:rPr>
          <w:rFonts w:asciiTheme="minorHAnsi" w:hAnsiTheme="minorHAnsi" w:cstheme="minorHAnsi"/>
        </w:rPr>
        <w:br/>
      </w:r>
      <w:r w:rsidRPr="006E30BC">
        <w:rPr>
          <w:rFonts w:asciiTheme="minorHAnsi" w:hAnsiTheme="minorHAnsi" w:cstheme="minorHAnsi"/>
        </w:rPr>
        <w:t xml:space="preserve">w tych </w:t>
      </w:r>
      <w:r>
        <w:rPr>
          <w:rFonts w:asciiTheme="minorHAnsi" w:hAnsiTheme="minorHAnsi" w:cstheme="minorHAnsi"/>
        </w:rPr>
        <w:t xml:space="preserve">dziedzinach i </w:t>
      </w:r>
      <w:r w:rsidRPr="006E30BC">
        <w:rPr>
          <w:rFonts w:asciiTheme="minorHAnsi" w:hAnsiTheme="minorHAnsi" w:cstheme="minorHAnsi"/>
        </w:rPr>
        <w:t>dyscyplinach, dla których nie powołano rady naukowej lub rady dyscypliny jako organu uczelni. Do komisji tych nie stosuje się zasad określonych w ust. 3 do 6.</w:t>
      </w:r>
    </w:p>
    <w:p w14:paraId="63418624" w14:textId="77777777" w:rsidR="00770413" w:rsidRDefault="00770413" w:rsidP="00444A0D">
      <w:pPr>
        <w:pStyle w:val="Bezodstpw"/>
        <w:rPr>
          <w:color w:val="FF0000"/>
          <w:u w:val="single"/>
        </w:rPr>
      </w:pPr>
    </w:p>
    <w:p w14:paraId="6E50A1B2" w14:textId="6889425B" w:rsidR="00FB34A0" w:rsidRDefault="00FB34A0" w:rsidP="00DE4A88">
      <w:pPr>
        <w:pStyle w:val="Bezodstpw"/>
        <w:ind w:left="426"/>
        <w:jc w:val="both"/>
      </w:pPr>
    </w:p>
    <w:p w14:paraId="2658224D" w14:textId="77777777" w:rsidR="00530D85" w:rsidRDefault="00530D85" w:rsidP="00404618">
      <w:pPr>
        <w:pStyle w:val="Bezodstpw"/>
        <w:rPr>
          <w:u w:val="single"/>
        </w:rPr>
      </w:pPr>
    </w:p>
    <w:p w14:paraId="1E28A889" w14:textId="77777777" w:rsidR="00940FBC" w:rsidRDefault="00940FBC" w:rsidP="00795EB5">
      <w:pPr>
        <w:pStyle w:val="Bezodstpw"/>
        <w:jc w:val="both"/>
      </w:pPr>
    </w:p>
    <w:p w14:paraId="18D64AF7" w14:textId="77777777" w:rsidR="00940FBC" w:rsidRPr="00795EB5" w:rsidRDefault="00940FBC" w:rsidP="00795EB5">
      <w:pPr>
        <w:pStyle w:val="Bezodstpw"/>
        <w:jc w:val="both"/>
        <w:rPr>
          <w:u w:val="single"/>
        </w:rPr>
      </w:pPr>
    </w:p>
    <w:p w14:paraId="7006AC3C" w14:textId="77777777" w:rsidR="006403C3" w:rsidRPr="003455BC" w:rsidRDefault="003455BC" w:rsidP="003455BC">
      <w:pPr>
        <w:spacing w:after="160" w:line="259" w:lineRule="auto"/>
        <w:jc w:val="center"/>
        <w:rPr>
          <w:b/>
          <w:sz w:val="28"/>
          <w:szCs w:val="28"/>
        </w:rPr>
      </w:pPr>
      <w:r>
        <w:rPr>
          <w:b/>
        </w:rPr>
        <w:br w:type="page"/>
      </w:r>
      <w:r w:rsidR="00FB34A0" w:rsidRPr="003455BC">
        <w:rPr>
          <w:b/>
          <w:sz w:val="28"/>
          <w:szCs w:val="28"/>
        </w:rPr>
        <w:lastRenderedPageBreak/>
        <w:t>D</w:t>
      </w:r>
      <w:r w:rsidR="006403C3" w:rsidRPr="003455BC">
        <w:rPr>
          <w:b/>
          <w:sz w:val="28"/>
          <w:szCs w:val="28"/>
        </w:rPr>
        <w:t>ział II</w:t>
      </w:r>
      <w:r w:rsidR="00FB34A0" w:rsidRPr="003455BC">
        <w:rPr>
          <w:b/>
          <w:sz w:val="28"/>
          <w:szCs w:val="28"/>
        </w:rPr>
        <w:t>I</w:t>
      </w:r>
      <w:r w:rsidR="006403C3" w:rsidRPr="003455BC">
        <w:rPr>
          <w:b/>
          <w:sz w:val="28"/>
          <w:szCs w:val="28"/>
        </w:rPr>
        <w:t>. Jednostki organizacyjne Politechniki Krakowskiej</w:t>
      </w:r>
      <w:r w:rsidR="002B4B9C" w:rsidRPr="003455BC">
        <w:rPr>
          <w:b/>
          <w:sz w:val="28"/>
          <w:szCs w:val="28"/>
        </w:rPr>
        <w:t xml:space="preserve"> </w:t>
      </w:r>
      <w:r>
        <w:rPr>
          <w:b/>
          <w:sz w:val="28"/>
          <w:szCs w:val="28"/>
        </w:rPr>
        <w:br/>
      </w:r>
      <w:r w:rsidR="002B4B9C" w:rsidRPr="003455BC">
        <w:rPr>
          <w:b/>
          <w:sz w:val="28"/>
          <w:szCs w:val="28"/>
        </w:rPr>
        <w:t>oraz zasady ich zarządzania</w:t>
      </w:r>
    </w:p>
    <w:p w14:paraId="4B0A7714" w14:textId="77777777" w:rsidR="006403C3" w:rsidRDefault="006403C3" w:rsidP="006403C3">
      <w:pPr>
        <w:pStyle w:val="Bezodstpw"/>
      </w:pPr>
    </w:p>
    <w:p w14:paraId="6B8708B7" w14:textId="77777777" w:rsidR="00D73688" w:rsidRPr="00D73688" w:rsidRDefault="00D73688" w:rsidP="006403C3">
      <w:pPr>
        <w:pStyle w:val="Bezodstpw"/>
        <w:rPr>
          <w:u w:val="single"/>
        </w:rPr>
      </w:pPr>
      <w:r w:rsidRPr="00D73688">
        <w:rPr>
          <w:u w:val="single"/>
        </w:rPr>
        <w:t>Rozdział I. Ustalenia ogólne dotyczące jednostek organizacyjnych</w:t>
      </w:r>
    </w:p>
    <w:p w14:paraId="36663524" w14:textId="77777777" w:rsidR="00D73688" w:rsidRDefault="00D73688" w:rsidP="006403C3">
      <w:pPr>
        <w:pStyle w:val="Bezodstpw"/>
      </w:pPr>
    </w:p>
    <w:p w14:paraId="0A1165D9" w14:textId="77777777" w:rsidR="006403C3" w:rsidRPr="00B241F7" w:rsidRDefault="006403C3" w:rsidP="006403C3">
      <w:pPr>
        <w:pStyle w:val="Bezodstpw"/>
        <w:jc w:val="center"/>
      </w:pPr>
      <w:r w:rsidRPr="00B241F7">
        <w:t xml:space="preserve">§ </w:t>
      </w:r>
      <w:r w:rsidR="00435A86">
        <w:t>22</w:t>
      </w:r>
      <w:r>
        <w:t>.</w:t>
      </w:r>
    </w:p>
    <w:p w14:paraId="587CD90C" w14:textId="77777777" w:rsidR="00DA70F0" w:rsidRDefault="00A039F7" w:rsidP="00DA70F0">
      <w:pPr>
        <w:pStyle w:val="Bezodstpw"/>
      </w:pPr>
      <w:r w:rsidRPr="00010572">
        <w:t xml:space="preserve">W skład </w:t>
      </w:r>
      <w:r w:rsidR="00FB34A0">
        <w:t>PK</w:t>
      </w:r>
      <w:r w:rsidRPr="00010572">
        <w:t xml:space="preserve"> wchodzą następujące jednostki organizacyjne:</w:t>
      </w:r>
      <w:r w:rsidR="00DA70F0">
        <w:t xml:space="preserve">  </w:t>
      </w:r>
    </w:p>
    <w:p w14:paraId="489F896F" w14:textId="77777777" w:rsidR="00DA70F0" w:rsidRDefault="00B66059" w:rsidP="00B93E5D">
      <w:pPr>
        <w:pStyle w:val="Bezodstpw"/>
        <w:numPr>
          <w:ilvl w:val="0"/>
          <w:numId w:val="103"/>
        </w:numPr>
        <w:ind w:left="426" w:hanging="284"/>
      </w:pPr>
      <w:r w:rsidRPr="00DA70F0">
        <w:t>wydziały,</w:t>
      </w:r>
      <w:r w:rsidR="001C31D9">
        <w:t xml:space="preserve"> </w:t>
      </w:r>
    </w:p>
    <w:p w14:paraId="2B684CA1" w14:textId="77777777" w:rsidR="001C31D9" w:rsidRDefault="00B66059" w:rsidP="00B93E5D">
      <w:pPr>
        <w:pStyle w:val="Bezodstpw"/>
        <w:numPr>
          <w:ilvl w:val="0"/>
          <w:numId w:val="103"/>
        </w:numPr>
        <w:ind w:left="426" w:hanging="284"/>
      </w:pPr>
      <w:r w:rsidRPr="00DA70F0">
        <w:t>szkoła doktorska</w:t>
      </w:r>
      <w:r w:rsidR="00A039F7" w:rsidRPr="00DA70F0">
        <w:t>,</w:t>
      </w:r>
    </w:p>
    <w:p w14:paraId="5B508624" w14:textId="77777777" w:rsidR="00DA70F0" w:rsidRPr="00DA70F0" w:rsidRDefault="00F4672C" w:rsidP="00B93E5D">
      <w:pPr>
        <w:pStyle w:val="Bezodstpw"/>
        <w:numPr>
          <w:ilvl w:val="0"/>
          <w:numId w:val="103"/>
        </w:numPr>
        <w:ind w:left="426" w:hanging="284"/>
      </w:pPr>
      <w:r w:rsidRPr="00DA70F0">
        <w:t>jednostki pozawydziałowe, w tym:</w:t>
      </w:r>
      <w:r w:rsidR="001C31D9">
        <w:t xml:space="preserve"> </w:t>
      </w:r>
    </w:p>
    <w:p w14:paraId="3B37021F" w14:textId="77777777" w:rsidR="00DA70F0" w:rsidRDefault="00F83604" w:rsidP="00B93E5D">
      <w:pPr>
        <w:pStyle w:val="Bezodstpw"/>
        <w:numPr>
          <w:ilvl w:val="0"/>
          <w:numId w:val="104"/>
        </w:numPr>
        <w:ind w:left="709" w:hanging="283"/>
      </w:pPr>
      <w:r w:rsidRPr="00DA70F0">
        <w:t>pozawydziałowe jednostki dydaktyczne,</w:t>
      </w:r>
      <w:r w:rsidR="00DA70F0" w:rsidRPr="00DA70F0">
        <w:t xml:space="preserve"> </w:t>
      </w:r>
    </w:p>
    <w:p w14:paraId="48594072" w14:textId="77777777" w:rsidR="00DA70F0" w:rsidRPr="00DA70F0" w:rsidRDefault="006C405F" w:rsidP="00B93E5D">
      <w:pPr>
        <w:pStyle w:val="Bezodstpw"/>
        <w:numPr>
          <w:ilvl w:val="0"/>
          <w:numId w:val="104"/>
        </w:numPr>
        <w:ind w:left="709" w:hanging="283"/>
      </w:pPr>
      <w:r w:rsidRPr="00DA70F0">
        <w:t xml:space="preserve">jednostki wspomagające działalność dydaktyczną </w:t>
      </w:r>
      <w:r w:rsidR="00FB34A0" w:rsidRPr="00DA70F0">
        <w:t>PK</w:t>
      </w:r>
      <w:r w:rsidRPr="00DA70F0">
        <w:t xml:space="preserve"> i prowadzone w niej</w:t>
      </w:r>
      <w:r w:rsidR="00F4672C" w:rsidRPr="00DA70F0">
        <w:t xml:space="preserve">  </w:t>
      </w:r>
      <w:r w:rsidRPr="00DA70F0">
        <w:t>badania naukowe,</w:t>
      </w:r>
      <w:r w:rsidR="00DA70F0" w:rsidRPr="00DA70F0">
        <w:t xml:space="preserve"> </w:t>
      </w:r>
    </w:p>
    <w:p w14:paraId="230A1F72" w14:textId="77777777" w:rsidR="00DA70F0" w:rsidRDefault="00F4672C" w:rsidP="00B93E5D">
      <w:pPr>
        <w:pStyle w:val="Bezodstpw"/>
        <w:numPr>
          <w:ilvl w:val="0"/>
          <w:numId w:val="103"/>
        </w:numPr>
        <w:ind w:left="426" w:hanging="284"/>
      </w:pPr>
      <w:r w:rsidRPr="00DA70F0">
        <w:t>centra naukowo-badawcze i dydaktyczne,</w:t>
      </w:r>
      <w:r w:rsidR="00DA70F0" w:rsidRPr="00DA70F0">
        <w:t xml:space="preserve"> </w:t>
      </w:r>
      <w:r w:rsidR="00DA70F0" w:rsidRPr="00DA70F0">
        <w:tab/>
      </w:r>
    </w:p>
    <w:p w14:paraId="56651D92" w14:textId="14EE23E2" w:rsidR="00DA70F0" w:rsidRDefault="00F4672C" w:rsidP="00B93E5D">
      <w:pPr>
        <w:pStyle w:val="Bezodstpw"/>
        <w:numPr>
          <w:ilvl w:val="0"/>
          <w:numId w:val="103"/>
        </w:numPr>
        <w:ind w:left="426" w:hanging="284"/>
      </w:pPr>
      <w:r w:rsidRPr="00DA70F0">
        <w:t>inne jednostki</w:t>
      </w:r>
      <w:r w:rsidR="00CE4636" w:rsidRPr="00DA70F0">
        <w:t xml:space="preserve"> samofinansujące się</w:t>
      </w:r>
      <w:r w:rsidRPr="00DA70F0">
        <w:t>,</w:t>
      </w:r>
      <w:r w:rsidR="00064ECB">
        <w:t xml:space="preserve"> </w:t>
      </w:r>
    </w:p>
    <w:p w14:paraId="002C5CFC" w14:textId="77777777" w:rsidR="00A039F7" w:rsidRPr="001C31D9" w:rsidRDefault="00B66059" w:rsidP="00B93E5D">
      <w:pPr>
        <w:pStyle w:val="Bezodstpw"/>
        <w:numPr>
          <w:ilvl w:val="0"/>
          <w:numId w:val="103"/>
        </w:numPr>
        <w:ind w:left="426" w:hanging="284"/>
        <w:rPr>
          <w:color w:val="000000" w:themeColor="text1"/>
        </w:rPr>
      </w:pPr>
      <w:r w:rsidRPr="00DA70F0">
        <w:t xml:space="preserve">jednostki </w:t>
      </w:r>
      <w:r w:rsidRPr="001C31D9">
        <w:rPr>
          <w:color w:val="000000" w:themeColor="text1"/>
        </w:rPr>
        <w:t>administracyjne</w:t>
      </w:r>
      <w:r w:rsidR="00F4672C" w:rsidRPr="001C31D9">
        <w:rPr>
          <w:color w:val="000000" w:themeColor="text1"/>
        </w:rPr>
        <w:t>.</w:t>
      </w:r>
    </w:p>
    <w:p w14:paraId="40F7D516" w14:textId="77777777" w:rsidR="00066623" w:rsidRPr="00010572" w:rsidRDefault="00066623" w:rsidP="00A039F7">
      <w:pPr>
        <w:pStyle w:val="Bezodstpw"/>
        <w:rPr>
          <w:color w:val="000000" w:themeColor="text1"/>
        </w:rPr>
      </w:pPr>
    </w:p>
    <w:p w14:paraId="7EB686E7" w14:textId="77777777" w:rsidR="00FB34A0" w:rsidRPr="00B241F7" w:rsidRDefault="00FB34A0" w:rsidP="00FB34A0">
      <w:pPr>
        <w:pStyle w:val="Bezodstpw"/>
        <w:jc w:val="center"/>
      </w:pPr>
      <w:r w:rsidRPr="00B241F7">
        <w:t xml:space="preserve">§ </w:t>
      </w:r>
      <w:r w:rsidR="00435A86">
        <w:t>23</w:t>
      </w:r>
      <w:r>
        <w:t>.</w:t>
      </w:r>
    </w:p>
    <w:p w14:paraId="3B62594F" w14:textId="77777777" w:rsidR="00066623" w:rsidRPr="00010572" w:rsidRDefault="00066623" w:rsidP="00297FED">
      <w:pPr>
        <w:pStyle w:val="Bezodstpw"/>
        <w:numPr>
          <w:ilvl w:val="0"/>
          <w:numId w:val="9"/>
        </w:numPr>
        <w:ind w:left="426" w:hanging="426"/>
        <w:jc w:val="both"/>
        <w:rPr>
          <w:color w:val="000000" w:themeColor="text1"/>
        </w:rPr>
      </w:pPr>
      <w:r w:rsidRPr="00010572">
        <w:rPr>
          <w:color w:val="000000" w:themeColor="text1"/>
        </w:rPr>
        <w:t xml:space="preserve">Wydział prowadzi działalność naukową i dydaktyczną związaną </w:t>
      </w:r>
      <w:r w:rsidR="00F83604" w:rsidRPr="00010572">
        <w:rPr>
          <w:color w:val="000000" w:themeColor="text1"/>
        </w:rPr>
        <w:t xml:space="preserve">co najmniej </w:t>
      </w:r>
      <w:r w:rsidRPr="00010572">
        <w:rPr>
          <w:color w:val="000000" w:themeColor="text1"/>
        </w:rPr>
        <w:t xml:space="preserve">z jedną </w:t>
      </w:r>
      <w:r w:rsidR="00F83604" w:rsidRPr="00010572">
        <w:rPr>
          <w:color w:val="000000" w:themeColor="text1"/>
        </w:rPr>
        <w:t>dyscypliną</w:t>
      </w:r>
      <w:r w:rsidRPr="00010572">
        <w:rPr>
          <w:color w:val="000000" w:themeColor="text1"/>
        </w:rPr>
        <w:t xml:space="preserve"> na</w:t>
      </w:r>
      <w:r w:rsidR="00F83604" w:rsidRPr="00010572">
        <w:rPr>
          <w:color w:val="000000" w:themeColor="text1"/>
        </w:rPr>
        <w:t>ukową podlegającą</w:t>
      </w:r>
      <w:r w:rsidRPr="00010572">
        <w:rPr>
          <w:color w:val="000000" w:themeColor="text1"/>
        </w:rPr>
        <w:t xml:space="preserve"> ewaluacji.</w:t>
      </w:r>
    </w:p>
    <w:p w14:paraId="4708FC3F" w14:textId="77777777" w:rsidR="00E4713F" w:rsidRPr="00010572" w:rsidRDefault="00E4713F" w:rsidP="00297FED">
      <w:pPr>
        <w:pStyle w:val="Bezodstpw"/>
        <w:numPr>
          <w:ilvl w:val="0"/>
          <w:numId w:val="9"/>
        </w:numPr>
        <w:ind w:left="426" w:hanging="426"/>
        <w:jc w:val="both"/>
        <w:rPr>
          <w:color w:val="000000" w:themeColor="text1"/>
        </w:rPr>
      </w:pPr>
      <w:r w:rsidRPr="00010572">
        <w:rPr>
          <w:color w:val="000000" w:themeColor="text1"/>
        </w:rPr>
        <w:t>Działalność naukowa i dydaktyczna w zakresie każdej dyscypliny powinna być skupiona na jednym wydziale.</w:t>
      </w:r>
    </w:p>
    <w:p w14:paraId="3EC1E0D7" w14:textId="77777777" w:rsidR="002A407A" w:rsidRPr="00010572" w:rsidRDefault="002A407A" w:rsidP="00297FED">
      <w:pPr>
        <w:pStyle w:val="Bezodstpw"/>
        <w:numPr>
          <w:ilvl w:val="0"/>
          <w:numId w:val="9"/>
        </w:numPr>
        <w:ind w:left="426" w:hanging="426"/>
        <w:jc w:val="both"/>
        <w:rPr>
          <w:color w:val="000000" w:themeColor="text1"/>
        </w:rPr>
      </w:pPr>
      <w:r w:rsidRPr="00010572">
        <w:rPr>
          <w:color w:val="000000" w:themeColor="text1"/>
        </w:rPr>
        <w:t xml:space="preserve">Wydział tworzy, przekształca i likwiduje </w:t>
      </w:r>
      <w:r w:rsidR="00AE3ACA">
        <w:rPr>
          <w:color w:val="000000" w:themeColor="text1"/>
        </w:rPr>
        <w:t>Rektor</w:t>
      </w:r>
      <w:r w:rsidRPr="00010572">
        <w:rPr>
          <w:color w:val="000000" w:themeColor="text1"/>
        </w:rPr>
        <w:t xml:space="preserve">, po zasięgnięciu opinii </w:t>
      </w:r>
      <w:r w:rsidR="00AE3ACA">
        <w:rPr>
          <w:color w:val="000000" w:themeColor="text1"/>
        </w:rPr>
        <w:t>Senat</w:t>
      </w:r>
      <w:r w:rsidRPr="00010572">
        <w:rPr>
          <w:color w:val="000000" w:themeColor="text1"/>
        </w:rPr>
        <w:t>u.</w:t>
      </w:r>
    </w:p>
    <w:p w14:paraId="2EDB7DC9" w14:textId="77777777" w:rsidR="00066623" w:rsidRDefault="00066623" w:rsidP="00A039F7">
      <w:pPr>
        <w:pStyle w:val="Bezodstpw"/>
      </w:pPr>
    </w:p>
    <w:p w14:paraId="35754E27" w14:textId="77777777" w:rsidR="00FB34A0" w:rsidRPr="00B241F7" w:rsidRDefault="00FB34A0" w:rsidP="00FB34A0">
      <w:pPr>
        <w:pStyle w:val="Bezodstpw"/>
        <w:jc w:val="center"/>
      </w:pPr>
      <w:r w:rsidRPr="00B241F7">
        <w:t xml:space="preserve">§ </w:t>
      </w:r>
      <w:r w:rsidR="00435A86">
        <w:t>24</w:t>
      </w:r>
      <w:r>
        <w:t>.</w:t>
      </w:r>
    </w:p>
    <w:p w14:paraId="7044089B" w14:textId="395A2C6E" w:rsidR="00F83604" w:rsidRPr="00010572" w:rsidRDefault="00F83604" w:rsidP="00297FED">
      <w:pPr>
        <w:pStyle w:val="Bezodstpw"/>
        <w:numPr>
          <w:ilvl w:val="0"/>
          <w:numId w:val="10"/>
        </w:numPr>
        <w:ind w:left="426" w:hanging="426"/>
        <w:jc w:val="both"/>
        <w:rPr>
          <w:color w:val="000000" w:themeColor="text1"/>
        </w:rPr>
      </w:pPr>
      <w:r w:rsidRPr="00010572">
        <w:rPr>
          <w:color w:val="000000" w:themeColor="text1"/>
        </w:rPr>
        <w:t>Szkoła doktorska zajmuje się</w:t>
      </w:r>
      <w:r w:rsidR="00153ECF" w:rsidRPr="00010572">
        <w:rPr>
          <w:color w:val="000000" w:themeColor="text1"/>
        </w:rPr>
        <w:t xml:space="preserve"> organizacją</w:t>
      </w:r>
      <w:r w:rsidRPr="00010572">
        <w:rPr>
          <w:color w:val="000000" w:themeColor="text1"/>
        </w:rPr>
        <w:t xml:space="preserve"> </w:t>
      </w:r>
      <w:r w:rsidR="00153ECF" w:rsidRPr="00010572">
        <w:rPr>
          <w:color w:val="000000" w:themeColor="text1"/>
        </w:rPr>
        <w:t>oraz obsługą administracyjną</w:t>
      </w:r>
      <w:r w:rsidR="00F4672C" w:rsidRPr="00010572">
        <w:rPr>
          <w:color w:val="000000" w:themeColor="text1"/>
        </w:rPr>
        <w:t xml:space="preserve"> </w:t>
      </w:r>
      <w:r w:rsidR="004E675A" w:rsidRPr="00010572">
        <w:rPr>
          <w:color w:val="000000" w:themeColor="text1"/>
        </w:rPr>
        <w:t xml:space="preserve">procesu </w:t>
      </w:r>
      <w:r w:rsidR="00F4672C" w:rsidRPr="00010572">
        <w:rPr>
          <w:color w:val="000000" w:themeColor="text1"/>
        </w:rPr>
        <w:t xml:space="preserve">kształcenia doktorantów </w:t>
      </w:r>
      <w:r w:rsidRPr="00010572">
        <w:rPr>
          <w:color w:val="000000" w:themeColor="text1"/>
        </w:rPr>
        <w:t>na Politechnice Krakowskiej.</w:t>
      </w:r>
    </w:p>
    <w:p w14:paraId="7D0B055C" w14:textId="77777777" w:rsidR="00F83604" w:rsidRPr="00010572" w:rsidRDefault="00F83604" w:rsidP="00297FED">
      <w:pPr>
        <w:pStyle w:val="Bezodstpw"/>
        <w:numPr>
          <w:ilvl w:val="0"/>
          <w:numId w:val="10"/>
        </w:numPr>
        <w:ind w:left="426" w:hanging="426"/>
        <w:jc w:val="both"/>
        <w:rPr>
          <w:color w:val="000000" w:themeColor="text1"/>
        </w:rPr>
      </w:pPr>
      <w:r w:rsidRPr="00010572">
        <w:rPr>
          <w:color w:val="000000" w:themeColor="text1"/>
        </w:rPr>
        <w:t xml:space="preserve">Za sprawy </w:t>
      </w:r>
      <w:r w:rsidR="00153ECF" w:rsidRPr="00010572">
        <w:rPr>
          <w:color w:val="000000" w:themeColor="text1"/>
        </w:rPr>
        <w:t xml:space="preserve">działalności </w:t>
      </w:r>
      <w:r w:rsidRPr="00010572">
        <w:rPr>
          <w:color w:val="000000" w:themeColor="text1"/>
        </w:rPr>
        <w:t>naukowe</w:t>
      </w:r>
      <w:r w:rsidR="00153ECF" w:rsidRPr="00010572">
        <w:rPr>
          <w:color w:val="000000" w:themeColor="text1"/>
        </w:rPr>
        <w:t>j</w:t>
      </w:r>
      <w:r w:rsidRPr="00010572">
        <w:rPr>
          <w:color w:val="000000" w:themeColor="text1"/>
        </w:rPr>
        <w:t xml:space="preserve"> doktorantów, a w szczególności za przebieg </w:t>
      </w:r>
      <w:r w:rsidR="00F4672C" w:rsidRPr="00010572">
        <w:rPr>
          <w:color w:val="000000" w:themeColor="text1"/>
        </w:rPr>
        <w:t>postępowania</w:t>
      </w:r>
      <w:r w:rsidRPr="00010572">
        <w:rPr>
          <w:color w:val="000000" w:themeColor="text1"/>
        </w:rPr>
        <w:t xml:space="preserve"> </w:t>
      </w:r>
      <w:r w:rsidR="00DA70F0">
        <w:rPr>
          <w:color w:val="000000" w:themeColor="text1"/>
        </w:rPr>
        <w:br/>
      </w:r>
      <w:r w:rsidR="00F4672C" w:rsidRPr="00010572">
        <w:rPr>
          <w:color w:val="000000" w:themeColor="text1"/>
        </w:rPr>
        <w:t xml:space="preserve">w sprawie nadania stopnia </w:t>
      </w:r>
      <w:r w:rsidRPr="00010572">
        <w:rPr>
          <w:color w:val="000000" w:themeColor="text1"/>
        </w:rPr>
        <w:t>doktor</w:t>
      </w:r>
      <w:r w:rsidR="00F4672C" w:rsidRPr="00010572">
        <w:rPr>
          <w:color w:val="000000" w:themeColor="text1"/>
        </w:rPr>
        <w:t>a</w:t>
      </w:r>
      <w:r w:rsidRPr="00010572">
        <w:rPr>
          <w:color w:val="000000" w:themeColor="text1"/>
        </w:rPr>
        <w:t>, odpowiadają rady naukowe poszczególnych dyscyplin naukowych, w których Politechnika Krakowska jest ewaluowana.</w:t>
      </w:r>
    </w:p>
    <w:p w14:paraId="2AD99FB9" w14:textId="77777777" w:rsidR="00642142" w:rsidRPr="00010572" w:rsidRDefault="00642142" w:rsidP="00297FED">
      <w:pPr>
        <w:pStyle w:val="Bezodstpw"/>
        <w:numPr>
          <w:ilvl w:val="0"/>
          <w:numId w:val="10"/>
        </w:numPr>
        <w:ind w:left="426" w:hanging="426"/>
        <w:jc w:val="both"/>
        <w:rPr>
          <w:color w:val="000000" w:themeColor="text1"/>
        </w:rPr>
      </w:pPr>
      <w:r w:rsidRPr="00010572">
        <w:rPr>
          <w:color w:val="000000" w:themeColor="text1"/>
        </w:rPr>
        <w:t>Szkołę doktorską tworzy</w:t>
      </w:r>
      <w:r w:rsidR="00872DC8" w:rsidRPr="00010572">
        <w:rPr>
          <w:color w:val="000000" w:themeColor="text1"/>
        </w:rPr>
        <w:t>, przekształca i likwiduje</w:t>
      </w:r>
      <w:r w:rsidR="00856048" w:rsidRPr="00010572">
        <w:rPr>
          <w:color w:val="000000" w:themeColor="text1"/>
        </w:rPr>
        <w:t xml:space="preserve"> </w:t>
      </w:r>
      <w:r w:rsidR="00AE3ACA">
        <w:rPr>
          <w:color w:val="000000" w:themeColor="text1"/>
        </w:rPr>
        <w:t>Rektor</w:t>
      </w:r>
      <w:r w:rsidR="00153ECF" w:rsidRPr="00010572">
        <w:rPr>
          <w:color w:val="000000" w:themeColor="text1"/>
        </w:rPr>
        <w:t xml:space="preserve">, po uzyskaniu opinii </w:t>
      </w:r>
      <w:r w:rsidR="00AE3ACA">
        <w:rPr>
          <w:color w:val="000000" w:themeColor="text1"/>
        </w:rPr>
        <w:t>Senat</w:t>
      </w:r>
      <w:r w:rsidRPr="00010572">
        <w:rPr>
          <w:color w:val="000000" w:themeColor="text1"/>
        </w:rPr>
        <w:t xml:space="preserve">u. </w:t>
      </w:r>
    </w:p>
    <w:p w14:paraId="79D13513" w14:textId="77777777" w:rsidR="00C0243C" w:rsidRDefault="00C0243C" w:rsidP="00D73688">
      <w:pPr>
        <w:pStyle w:val="Bezodstpw"/>
      </w:pPr>
    </w:p>
    <w:p w14:paraId="69EE14EF" w14:textId="77777777" w:rsidR="00D73688" w:rsidRPr="00B241F7" w:rsidRDefault="00D73688" w:rsidP="00D73688">
      <w:pPr>
        <w:pStyle w:val="Bezodstpw"/>
        <w:jc w:val="center"/>
      </w:pPr>
      <w:r w:rsidRPr="00B241F7">
        <w:t xml:space="preserve">§ </w:t>
      </w:r>
      <w:r w:rsidR="00435A86">
        <w:t>25</w:t>
      </w:r>
      <w:r>
        <w:t>.</w:t>
      </w:r>
    </w:p>
    <w:p w14:paraId="6DA5F88D" w14:textId="77777777" w:rsidR="00066623" w:rsidRPr="00010572" w:rsidRDefault="006C405F" w:rsidP="00297FED">
      <w:pPr>
        <w:pStyle w:val="Bezodstpw"/>
        <w:numPr>
          <w:ilvl w:val="0"/>
          <w:numId w:val="11"/>
        </w:numPr>
        <w:ind w:left="426" w:hanging="426"/>
        <w:jc w:val="both"/>
      </w:pPr>
      <w:r w:rsidRPr="00010572">
        <w:t>Pozawydziałowe jednostki dydaktyczne prowadzą działalność edukacyjną</w:t>
      </w:r>
      <w:r w:rsidR="00153ECF" w:rsidRPr="00010572">
        <w:t>, w szczególności</w:t>
      </w:r>
      <w:r w:rsidR="00BF4FBC">
        <w:t xml:space="preserve"> </w:t>
      </w:r>
      <w:r w:rsidRPr="00010572">
        <w:t xml:space="preserve">związaną </w:t>
      </w:r>
      <w:r w:rsidR="007711ED" w:rsidRPr="00010572">
        <w:t xml:space="preserve">z dyscyplinami </w:t>
      </w:r>
      <w:r w:rsidR="00BF4FBC">
        <w:t>nie</w:t>
      </w:r>
      <w:r w:rsidR="007711ED" w:rsidRPr="00010572">
        <w:t>podlegającymi ewaluacji</w:t>
      </w:r>
      <w:r w:rsidRPr="00010572">
        <w:t>.</w:t>
      </w:r>
    </w:p>
    <w:p w14:paraId="133D305D" w14:textId="77777777" w:rsidR="006C405F" w:rsidRPr="00010572" w:rsidRDefault="006C405F" w:rsidP="00297FED">
      <w:pPr>
        <w:pStyle w:val="Bezodstpw"/>
        <w:numPr>
          <w:ilvl w:val="0"/>
          <w:numId w:val="11"/>
        </w:numPr>
        <w:ind w:left="426" w:hanging="426"/>
        <w:jc w:val="both"/>
      </w:pPr>
      <w:r w:rsidRPr="00010572">
        <w:t xml:space="preserve">Pracownicy tych jednostek </w:t>
      </w:r>
      <w:r w:rsidR="00153ECF" w:rsidRPr="00010572">
        <w:t>mogą organizować i prowadzić badania naukowe, a także zdobywać środki na</w:t>
      </w:r>
      <w:r w:rsidRPr="00010572">
        <w:t xml:space="preserve"> </w:t>
      </w:r>
      <w:r w:rsidR="00153ECF" w:rsidRPr="00010572">
        <w:t>ich realizację</w:t>
      </w:r>
      <w:r w:rsidRPr="00010572">
        <w:t xml:space="preserve">. Zasady prowadzenia </w:t>
      </w:r>
      <w:r w:rsidR="00153ECF" w:rsidRPr="00010572">
        <w:t xml:space="preserve">i finansowania </w:t>
      </w:r>
      <w:r w:rsidRPr="00010572">
        <w:t xml:space="preserve">tych badań określa </w:t>
      </w:r>
      <w:r w:rsidR="00AE3ACA">
        <w:t>Senat</w:t>
      </w:r>
      <w:r w:rsidRPr="00010572">
        <w:t>.</w:t>
      </w:r>
    </w:p>
    <w:p w14:paraId="2D750C12" w14:textId="77777777" w:rsidR="00872DC8" w:rsidRPr="00010572" w:rsidRDefault="00872DC8" w:rsidP="00297FED">
      <w:pPr>
        <w:pStyle w:val="Bezodstpw"/>
        <w:numPr>
          <w:ilvl w:val="0"/>
          <w:numId w:val="11"/>
        </w:numPr>
        <w:ind w:left="426" w:hanging="426"/>
        <w:jc w:val="both"/>
      </w:pPr>
      <w:r w:rsidRPr="00010572">
        <w:rPr>
          <w:color w:val="000000" w:themeColor="text1"/>
        </w:rPr>
        <w:t xml:space="preserve">Jednostki te tworzy, przekształca i likwiduje </w:t>
      </w:r>
      <w:r w:rsidR="00AE3ACA">
        <w:rPr>
          <w:color w:val="000000" w:themeColor="text1"/>
        </w:rPr>
        <w:t>Rektor</w:t>
      </w:r>
      <w:r w:rsidRPr="00010572">
        <w:rPr>
          <w:color w:val="000000" w:themeColor="text1"/>
        </w:rPr>
        <w:t xml:space="preserve">, po zasięgnięciu opinii </w:t>
      </w:r>
      <w:r w:rsidR="00AE3ACA">
        <w:rPr>
          <w:color w:val="000000" w:themeColor="text1"/>
        </w:rPr>
        <w:t>Senat</w:t>
      </w:r>
      <w:r w:rsidRPr="00010572">
        <w:rPr>
          <w:color w:val="000000" w:themeColor="text1"/>
        </w:rPr>
        <w:t>u.</w:t>
      </w:r>
    </w:p>
    <w:p w14:paraId="7E5CCF6C" w14:textId="77777777" w:rsidR="007711ED" w:rsidRPr="00010572" w:rsidRDefault="007711ED" w:rsidP="007711ED">
      <w:pPr>
        <w:pStyle w:val="Bezodstpw"/>
        <w:jc w:val="both"/>
      </w:pPr>
    </w:p>
    <w:p w14:paraId="498E6DFA" w14:textId="77777777" w:rsidR="00D73688" w:rsidRPr="00B241F7" w:rsidRDefault="00D73688" w:rsidP="00D73688">
      <w:pPr>
        <w:pStyle w:val="Bezodstpw"/>
        <w:jc w:val="center"/>
      </w:pPr>
      <w:r w:rsidRPr="00B241F7">
        <w:t xml:space="preserve">§ </w:t>
      </w:r>
      <w:r w:rsidR="00435A86">
        <w:t>26</w:t>
      </w:r>
      <w:r>
        <w:t>.</w:t>
      </w:r>
    </w:p>
    <w:p w14:paraId="781DE084" w14:textId="77777777" w:rsidR="00153ECF" w:rsidRPr="00010572" w:rsidRDefault="006C405F" w:rsidP="00297FED">
      <w:pPr>
        <w:pStyle w:val="Bezodstpw"/>
        <w:numPr>
          <w:ilvl w:val="0"/>
          <w:numId w:val="12"/>
        </w:numPr>
        <w:ind w:left="426" w:hanging="426"/>
        <w:jc w:val="both"/>
      </w:pPr>
      <w:r w:rsidRPr="00010572">
        <w:t xml:space="preserve">Jednostki wspomagające prace naukowe </w:t>
      </w:r>
      <w:r w:rsidR="007711ED" w:rsidRPr="00010572">
        <w:t xml:space="preserve">i dydaktyczne, </w:t>
      </w:r>
      <w:r w:rsidRPr="00010572">
        <w:t xml:space="preserve">świadczą usługi dla </w:t>
      </w:r>
      <w:r w:rsidR="00BF4FBC">
        <w:t>wspólnoty uczelni.</w:t>
      </w:r>
    </w:p>
    <w:p w14:paraId="2D3B19D8" w14:textId="77777777" w:rsidR="00153ECF" w:rsidRPr="00010572" w:rsidRDefault="00153ECF" w:rsidP="00297FED">
      <w:pPr>
        <w:pStyle w:val="Bezodstpw"/>
        <w:numPr>
          <w:ilvl w:val="0"/>
          <w:numId w:val="12"/>
        </w:numPr>
        <w:ind w:left="426" w:hanging="426"/>
        <w:jc w:val="both"/>
      </w:pPr>
      <w:r w:rsidRPr="00010572">
        <w:t xml:space="preserve">Pracownicy tych jednostek mogą organizować i prowadzić badania naukowe, a także zdobywać środki na ich realizację. Zasady prowadzenia i finansowania tych badań określa </w:t>
      </w:r>
      <w:r w:rsidR="00AE3ACA">
        <w:t>Senat</w:t>
      </w:r>
      <w:r w:rsidRPr="00010572">
        <w:t>.</w:t>
      </w:r>
    </w:p>
    <w:p w14:paraId="4F5B50E7" w14:textId="77777777" w:rsidR="00872DC8" w:rsidRPr="00010572" w:rsidRDefault="00872DC8" w:rsidP="00297FED">
      <w:pPr>
        <w:pStyle w:val="Bezodstpw"/>
        <w:numPr>
          <w:ilvl w:val="0"/>
          <w:numId w:val="12"/>
        </w:numPr>
        <w:ind w:left="426" w:hanging="426"/>
        <w:jc w:val="both"/>
      </w:pPr>
      <w:r w:rsidRPr="00010572">
        <w:rPr>
          <w:color w:val="000000" w:themeColor="text1"/>
        </w:rPr>
        <w:t xml:space="preserve">Jednostki te tworzy, przekształca i likwiduje </w:t>
      </w:r>
      <w:r w:rsidR="00AE3ACA">
        <w:rPr>
          <w:color w:val="000000" w:themeColor="text1"/>
        </w:rPr>
        <w:t>Rektor</w:t>
      </w:r>
      <w:r w:rsidR="00BF4FBC">
        <w:rPr>
          <w:color w:val="000000" w:themeColor="text1"/>
        </w:rPr>
        <w:t xml:space="preserve"> PK</w:t>
      </w:r>
      <w:r w:rsidRPr="00010572">
        <w:rPr>
          <w:color w:val="000000" w:themeColor="text1"/>
        </w:rPr>
        <w:t xml:space="preserve">, po zasięgnięciu opinii </w:t>
      </w:r>
      <w:r w:rsidR="00AE3ACA">
        <w:rPr>
          <w:color w:val="000000" w:themeColor="text1"/>
        </w:rPr>
        <w:t>Senat</w:t>
      </w:r>
      <w:r w:rsidRPr="00010572">
        <w:rPr>
          <w:color w:val="000000" w:themeColor="text1"/>
        </w:rPr>
        <w:t>u.</w:t>
      </w:r>
    </w:p>
    <w:p w14:paraId="7D3B9B29" w14:textId="77777777" w:rsidR="009017BF" w:rsidRDefault="009017BF" w:rsidP="00153ECF">
      <w:pPr>
        <w:pStyle w:val="Bezodstpw"/>
        <w:ind w:left="284"/>
        <w:jc w:val="both"/>
      </w:pPr>
    </w:p>
    <w:p w14:paraId="72BC6DA6" w14:textId="77777777" w:rsidR="00D73688" w:rsidRPr="00B241F7" w:rsidRDefault="00D73688" w:rsidP="00D73688">
      <w:pPr>
        <w:pStyle w:val="Bezodstpw"/>
        <w:jc w:val="center"/>
      </w:pPr>
      <w:r w:rsidRPr="00B241F7">
        <w:t xml:space="preserve">§ </w:t>
      </w:r>
      <w:r w:rsidR="00435A86">
        <w:t>27</w:t>
      </w:r>
      <w:r>
        <w:t>.</w:t>
      </w:r>
    </w:p>
    <w:p w14:paraId="41C77FF3" w14:textId="77777777" w:rsidR="00872DC8" w:rsidRPr="00010572" w:rsidRDefault="00F101C1" w:rsidP="00297FED">
      <w:pPr>
        <w:pStyle w:val="Bezodstpw"/>
        <w:numPr>
          <w:ilvl w:val="0"/>
          <w:numId w:val="13"/>
        </w:numPr>
        <w:ind w:left="426" w:hanging="426"/>
        <w:jc w:val="both"/>
        <w:rPr>
          <w:color w:val="000000" w:themeColor="text1"/>
        </w:rPr>
      </w:pPr>
      <w:r w:rsidRPr="00010572">
        <w:rPr>
          <w:color w:val="000000" w:themeColor="text1"/>
        </w:rPr>
        <w:t>Jednostki administracyjne obejmują</w:t>
      </w:r>
      <w:r w:rsidR="0014022D" w:rsidRPr="00010572">
        <w:rPr>
          <w:color w:val="000000" w:themeColor="text1"/>
        </w:rPr>
        <w:t xml:space="preserve"> całość obsługi administracyjnej</w:t>
      </w:r>
      <w:r w:rsidRPr="00010572">
        <w:rPr>
          <w:color w:val="000000" w:themeColor="text1"/>
        </w:rPr>
        <w:t>, finansowej</w:t>
      </w:r>
      <w:r w:rsidR="0014022D" w:rsidRPr="00010572">
        <w:rPr>
          <w:color w:val="000000" w:themeColor="text1"/>
        </w:rPr>
        <w:t xml:space="preserve"> </w:t>
      </w:r>
      <w:r w:rsidRPr="00010572">
        <w:rPr>
          <w:color w:val="000000" w:themeColor="text1"/>
        </w:rPr>
        <w:t>oraz technicznej Politechniki Krakowskiej.</w:t>
      </w:r>
      <w:r w:rsidR="0014022D" w:rsidRPr="00010572">
        <w:rPr>
          <w:color w:val="000000" w:themeColor="text1"/>
        </w:rPr>
        <w:t xml:space="preserve"> </w:t>
      </w:r>
    </w:p>
    <w:p w14:paraId="1D8476DB" w14:textId="77777777" w:rsidR="00872DC8" w:rsidRPr="00010572" w:rsidRDefault="00872DC8" w:rsidP="00297FED">
      <w:pPr>
        <w:pStyle w:val="Bezodstpw"/>
        <w:numPr>
          <w:ilvl w:val="0"/>
          <w:numId w:val="13"/>
        </w:numPr>
        <w:ind w:left="426" w:hanging="426"/>
        <w:jc w:val="both"/>
      </w:pPr>
      <w:r w:rsidRPr="00010572">
        <w:rPr>
          <w:color w:val="000000" w:themeColor="text1"/>
        </w:rPr>
        <w:t xml:space="preserve">Jednostki te tworzy, przekształca i likwiduje </w:t>
      </w:r>
      <w:r w:rsidR="00AE3ACA">
        <w:rPr>
          <w:color w:val="000000" w:themeColor="text1"/>
        </w:rPr>
        <w:t>Rektor</w:t>
      </w:r>
      <w:r w:rsidRPr="00010572">
        <w:rPr>
          <w:color w:val="000000" w:themeColor="text1"/>
        </w:rPr>
        <w:t xml:space="preserve">, po zasięgnięciu opinii </w:t>
      </w:r>
      <w:r w:rsidR="00AE3ACA">
        <w:rPr>
          <w:color w:val="000000" w:themeColor="text1"/>
        </w:rPr>
        <w:t>Senat</w:t>
      </w:r>
      <w:r w:rsidRPr="00010572">
        <w:rPr>
          <w:color w:val="000000" w:themeColor="text1"/>
        </w:rPr>
        <w:t>u.</w:t>
      </w:r>
    </w:p>
    <w:p w14:paraId="7DD06069" w14:textId="77777777" w:rsidR="00872DC8" w:rsidRDefault="00872DC8" w:rsidP="00872DC8">
      <w:pPr>
        <w:pStyle w:val="Bezodstpw"/>
        <w:ind w:left="284"/>
        <w:jc w:val="both"/>
      </w:pPr>
    </w:p>
    <w:p w14:paraId="3E0F8678" w14:textId="77777777" w:rsidR="00D73688" w:rsidRPr="00B241F7" w:rsidRDefault="00D73688" w:rsidP="00D73688">
      <w:pPr>
        <w:pStyle w:val="Bezodstpw"/>
        <w:jc w:val="center"/>
      </w:pPr>
      <w:r w:rsidRPr="00B241F7">
        <w:t xml:space="preserve">§ </w:t>
      </w:r>
      <w:r w:rsidR="00435A86">
        <w:t>28</w:t>
      </w:r>
      <w:r>
        <w:t>.</w:t>
      </w:r>
    </w:p>
    <w:p w14:paraId="74A679D7" w14:textId="1101632C" w:rsidR="00872DC8" w:rsidRPr="00010572" w:rsidRDefault="0014022D" w:rsidP="00297FED">
      <w:pPr>
        <w:pStyle w:val="Bezodstpw"/>
        <w:numPr>
          <w:ilvl w:val="0"/>
          <w:numId w:val="14"/>
        </w:numPr>
        <w:ind w:left="426" w:hanging="426"/>
        <w:jc w:val="both"/>
      </w:pPr>
      <w:r w:rsidRPr="00010572">
        <w:t xml:space="preserve">Centra naukowo-badawcze </w:t>
      </w:r>
      <w:r w:rsidR="00E44F3E" w:rsidRPr="00010572">
        <w:t xml:space="preserve">i dydaktyczne </w:t>
      </w:r>
      <w:r w:rsidR="00942C08">
        <w:t xml:space="preserve">oraz inne jednostki </w:t>
      </w:r>
      <w:r w:rsidR="00F57D17">
        <w:t>samofinansujące</w:t>
      </w:r>
      <w:r w:rsidR="00942C08">
        <w:t xml:space="preserve"> się </w:t>
      </w:r>
      <w:r w:rsidRPr="00010572">
        <w:t xml:space="preserve">mogą być tworzone i znoszone w zależności od potrzeb oraz zabezpieczenia finansowego ich funkcjonowania. </w:t>
      </w:r>
    </w:p>
    <w:p w14:paraId="319D1B8D" w14:textId="77777777" w:rsidR="00872DC8" w:rsidRPr="006319BD" w:rsidRDefault="00872DC8" w:rsidP="00297FED">
      <w:pPr>
        <w:pStyle w:val="Bezodstpw"/>
        <w:numPr>
          <w:ilvl w:val="0"/>
          <w:numId w:val="14"/>
        </w:numPr>
        <w:ind w:left="426" w:hanging="426"/>
        <w:jc w:val="both"/>
      </w:pPr>
      <w:r w:rsidRPr="00010572">
        <w:lastRenderedPageBreak/>
        <w:t xml:space="preserve">Centra </w:t>
      </w:r>
      <w:r w:rsidR="00942C08" w:rsidRPr="00010572">
        <w:t xml:space="preserve">naukowo-badawcze i dydaktyczne </w:t>
      </w:r>
      <w:r w:rsidR="00942C08">
        <w:t xml:space="preserve">oraz inne jednostki </w:t>
      </w:r>
      <w:proofErr w:type="spellStart"/>
      <w:r w:rsidR="00942C08">
        <w:t>samofiansujące</w:t>
      </w:r>
      <w:proofErr w:type="spellEnd"/>
      <w:r w:rsidR="00942C08">
        <w:t xml:space="preserve"> się </w:t>
      </w:r>
      <w:r w:rsidRPr="00010572">
        <w:rPr>
          <w:color w:val="000000" w:themeColor="text1"/>
        </w:rPr>
        <w:t xml:space="preserve">tworzy, przekształca i likwiduje </w:t>
      </w:r>
      <w:r w:rsidR="00AE3ACA">
        <w:rPr>
          <w:color w:val="000000" w:themeColor="text1"/>
        </w:rPr>
        <w:t>Rektor</w:t>
      </w:r>
      <w:r w:rsidRPr="00010572">
        <w:rPr>
          <w:color w:val="000000" w:themeColor="text1"/>
        </w:rPr>
        <w:t xml:space="preserve">, po zasięgnięciu opinii </w:t>
      </w:r>
      <w:r w:rsidR="00AE3ACA">
        <w:rPr>
          <w:color w:val="000000" w:themeColor="text1"/>
        </w:rPr>
        <w:t>Senat</w:t>
      </w:r>
      <w:r w:rsidRPr="00010572">
        <w:rPr>
          <w:color w:val="000000" w:themeColor="text1"/>
        </w:rPr>
        <w:t>u.</w:t>
      </w:r>
      <w:r w:rsidR="00942C08">
        <w:rPr>
          <w:color w:val="000000" w:themeColor="text1"/>
        </w:rPr>
        <w:t xml:space="preserve"> </w:t>
      </w:r>
    </w:p>
    <w:p w14:paraId="16772A8F" w14:textId="77777777" w:rsidR="009017BF" w:rsidRPr="00010572" w:rsidRDefault="009017BF" w:rsidP="00872DC8">
      <w:pPr>
        <w:pStyle w:val="Bezodstpw"/>
        <w:ind w:left="284"/>
        <w:jc w:val="both"/>
      </w:pPr>
    </w:p>
    <w:p w14:paraId="74A86A04" w14:textId="77777777" w:rsidR="00D73688" w:rsidRPr="00B241F7" w:rsidRDefault="00D73688" w:rsidP="00D73688">
      <w:pPr>
        <w:pStyle w:val="Bezodstpw"/>
        <w:jc w:val="center"/>
      </w:pPr>
      <w:r w:rsidRPr="00B241F7">
        <w:t xml:space="preserve">§ </w:t>
      </w:r>
      <w:r w:rsidR="00435A86">
        <w:t>29</w:t>
      </w:r>
      <w:r>
        <w:t>.</w:t>
      </w:r>
    </w:p>
    <w:p w14:paraId="7BF812E3" w14:textId="77777777" w:rsidR="00F101C1" w:rsidRDefault="00F101C1" w:rsidP="00872DC8">
      <w:pPr>
        <w:pStyle w:val="Bezodstpw"/>
        <w:jc w:val="both"/>
      </w:pPr>
      <w:r w:rsidRPr="00010572">
        <w:t xml:space="preserve">Szczegółowe </w:t>
      </w:r>
      <w:r w:rsidR="00657E4A">
        <w:t>postanowie</w:t>
      </w:r>
      <w:r w:rsidR="00657E4A" w:rsidRPr="00010572">
        <w:t xml:space="preserve">nia </w:t>
      </w:r>
      <w:r w:rsidRPr="00010572">
        <w:t xml:space="preserve">dotyczące jednostek organizacyjnych zawiera regulamin organizacyjny </w:t>
      </w:r>
      <w:r w:rsidR="00D73688">
        <w:t>PK</w:t>
      </w:r>
      <w:r w:rsidRPr="00010572">
        <w:t>.</w:t>
      </w:r>
    </w:p>
    <w:p w14:paraId="76F97CFB" w14:textId="77777777" w:rsidR="00856048" w:rsidRDefault="00856048" w:rsidP="00A039F7">
      <w:pPr>
        <w:pStyle w:val="Bezodstpw"/>
        <w:rPr>
          <w:u w:val="single"/>
        </w:rPr>
      </w:pPr>
    </w:p>
    <w:p w14:paraId="5C3CA663" w14:textId="77777777" w:rsidR="002C4668" w:rsidRPr="002C4668" w:rsidRDefault="00D73688" w:rsidP="00A039F7">
      <w:pPr>
        <w:pStyle w:val="Bezodstpw"/>
        <w:rPr>
          <w:u w:val="single"/>
        </w:rPr>
      </w:pPr>
      <w:r>
        <w:rPr>
          <w:u w:val="single"/>
        </w:rPr>
        <w:t xml:space="preserve">Rozdział II. </w:t>
      </w:r>
      <w:r w:rsidR="002C4668" w:rsidRPr="002C4668">
        <w:rPr>
          <w:u w:val="single"/>
        </w:rPr>
        <w:t xml:space="preserve">Przepisy szczegółowe dotyczące </w:t>
      </w:r>
      <w:r w:rsidR="002B4B9C">
        <w:rPr>
          <w:u w:val="single"/>
        </w:rPr>
        <w:t>wydziałów</w:t>
      </w:r>
      <w:r w:rsidR="00C851B2">
        <w:rPr>
          <w:u w:val="single"/>
        </w:rPr>
        <w:t xml:space="preserve"> i rad naukowych</w:t>
      </w:r>
    </w:p>
    <w:p w14:paraId="1DC811E3" w14:textId="77777777" w:rsidR="002C4668" w:rsidRDefault="002C4668" w:rsidP="00A039F7">
      <w:pPr>
        <w:pStyle w:val="Bezodstpw"/>
      </w:pPr>
    </w:p>
    <w:p w14:paraId="1F62F6DA" w14:textId="77777777" w:rsidR="002B4B9C" w:rsidRPr="00B241F7" w:rsidRDefault="002B4B9C" w:rsidP="002B4B9C">
      <w:pPr>
        <w:pStyle w:val="Bezodstpw"/>
        <w:jc w:val="center"/>
      </w:pPr>
      <w:r w:rsidRPr="00B241F7">
        <w:t xml:space="preserve">§ </w:t>
      </w:r>
      <w:r w:rsidR="00435A86">
        <w:t>30</w:t>
      </w:r>
      <w:r>
        <w:t>.</w:t>
      </w:r>
    </w:p>
    <w:p w14:paraId="32A4C451" w14:textId="7A265AF7" w:rsidR="002C4668" w:rsidRDefault="002C4668" w:rsidP="00297FED">
      <w:pPr>
        <w:pStyle w:val="Bezodstpw"/>
        <w:numPr>
          <w:ilvl w:val="0"/>
          <w:numId w:val="15"/>
        </w:numPr>
        <w:ind w:left="426" w:hanging="426"/>
        <w:jc w:val="both"/>
      </w:pPr>
      <w:r>
        <w:t>W skład wydziału wchodzą katedry</w:t>
      </w:r>
      <w:r w:rsidR="00087E08">
        <w:t>,</w:t>
      </w:r>
      <w:r>
        <w:t xml:space="preserve"> laboratoria </w:t>
      </w:r>
      <w:r w:rsidRPr="00872DC8">
        <w:rPr>
          <w:color w:val="000000" w:themeColor="text1"/>
        </w:rPr>
        <w:t>akredytowane</w:t>
      </w:r>
      <w:r w:rsidR="00620880">
        <w:rPr>
          <w:color w:val="000000" w:themeColor="text1"/>
        </w:rPr>
        <w:t xml:space="preserve"> lub wydzielone</w:t>
      </w:r>
      <w:r w:rsidR="003D3DC2">
        <w:rPr>
          <w:color w:val="000000" w:themeColor="text1"/>
        </w:rPr>
        <w:t>, jednostki wymienione w ust. 11</w:t>
      </w:r>
      <w:r w:rsidR="00620880">
        <w:rPr>
          <w:color w:val="000000" w:themeColor="text1"/>
        </w:rPr>
        <w:t xml:space="preserve"> </w:t>
      </w:r>
      <w:r w:rsidR="00856048" w:rsidRPr="00872DC8">
        <w:rPr>
          <w:color w:val="000000" w:themeColor="text1"/>
        </w:rPr>
        <w:t>oraz jednostki administracyjne</w:t>
      </w:r>
      <w:r w:rsidRPr="00872DC8">
        <w:rPr>
          <w:color w:val="000000" w:themeColor="text1"/>
        </w:rPr>
        <w:t>.</w:t>
      </w:r>
    </w:p>
    <w:p w14:paraId="760C16F6" w14:textId="77777777" w:rsidR="002C4668" w:rsidRDefault="002C4668" w:rsidP="00297FED">
      <w:pPr>
        <w:pStyle w:val="Bezodstpw"/>
        <w:numPr>
          <w:ilvl w:val="0"/>
          <w:numId w:val="15"/>
        </w:numPr>
        <w:ind w:left="426" w:hanging="426"/>
        <w:jc w:val="both"/>
      </w:pPr>
      <w:r>
        <w:t xml:space="preserve">Katedra zajmuje się działalnością naukową i dydaktyczną w zakresie spójnej tematyki wchodzącej w zakres </w:t>
      </w:r>
      <w:r w:rsidR="00F101C1">
        <w:t xml:space="preserve">jednej lub kilku dyscyplin przypisanych do </w:t>
      </w:r>
      <w:r>
        <w:t>danego wydziału.</w:t>
      </w:r>
    </w:p>
    <w:p w14:paraId="48D9DCC5" w14:textId="0B6D8124" w:rsidR="002C4668" w:rsidRDefault="002C4668" w:rsidP="00297FED">
      <w:pPr>
        <w:pStyle w:val="Bezodstpw"/>
        <w:numPr>
          <w:ilvl w:val="0"/>
          <w:numId w:val="15"/>
        </w:numPr>
        <w:ind w:left="426" w:hanging="426"/>
        <w:jc w:val="both"/>
      </w:pPr>
      <w:r>
        <w:t xml:space="preserve">Skład osobowy katedry powinien być nie mniejszy, niż </w:t>
      </w:r>
      <w:r w:rsidR="00592C48">
        <w:t>1</w:t>
      </w:r>
      <w:r w:rsidR="00B331A9">
        <w:t>5</w:t>
      </w:r>
      <w:r w:rsidR="00592C48">
        <w:t xml:space="preserve"> </w:t>
      </w:r>
      <w:r w:rsidR="00F101C1">
        <w:t>nauczycieli akademickich, w tym co najmniej jeden pracownik</w:t>
      </w:r>
      <w:r>
        <w:t xml:space="preserve"> ze stopniem doktora habilitowanego lub z tytułem naukowym.</w:t>
      </w:r>
    </w:p>
    <w:p w14:paraId="68F73FB7" w14:textId="77777777" w:rsidR="00D05FFD" w:rsidRPr="00856048" w:rsidRDefault="00D05FFD" w:rsidP="00297FED">
      <w:pPr>
        <w:pStyle w:val="Bezodstpw"/>
        <w:numPr>
          <w:ilvl w:val="0"/>
          <w:numId w:val="15"/>
        </w:numPr>
        <w:ind w:left="426" w:hanging="426"/>
        <w:jc w:val="both"/>
        <w:rPr>
          <w:color w:val="000000" w:themeColor="text1"/>
        </w:rPr>
      </w:pPr>
      <w:r>
        <w:t xml:space="preserve">Katedra niespełniająca wymogów zapisanych w </w:t>
      </w:r>
      <w:r w:rsidR="002B4B9C">
        <w:t>ust.</w:t>
      </w:r>
      <w:r>
        <w:t xml:space="preserve"> 3 powinna uzupełnić swój skład w cią</w:t>
      </w:r>
      <w:r w:rsidR="00893097">
        <w:t xml:space="preserve">gu </w:t>
      </w:r>
      <w:r w:rsidR="00893097">
        <w:br/>
      </w:r>
      <w:r w:rsidR="00893097" w:rsidRPr="00856048">
        <w:rPr>
          <w:color w:val="000000" w:themeColor="text1"/>
        </w:rPr>
        <w:t xml:space="preserve">1 roku lub zostać zniesiona. </w:t>
      </w:r>
    </w:p>
    <w:p w14:paraId="70543AA0" w14:textId="77777777" w:rsidR="004E675A" w:rsidRDefault="004E675A" w:rsidP="00297FED">
      <w:pPr>
        <w:pStyle w:val="Bezodstpw"/>
        <w:numPr>
          <w:ilvl w:val="0"/>
          <w:numId w:val="15"/>
        </w:numPr>
        <w:ind w:left="426" w:hanging="426"/>
        <w:jc w:val="both"/>
        <w:rPr>
          <w:color w:val="000000" w:themeColor="text1"/>
        </w:rPr>
      </w:pPr>
      <w:r w:rsidRPr="00856048">
        <w:rPr>
          <w:color w:val="000000" w:themeColor="text1"/>
        </w:rPr>
        <w:t xml:space="preserve">Katedrę tworzy, przekształca lub likwiduje </w:t>
      </w:r>
      <w:r w:rsidR="00AE3ACA">
        <w:rPr>
          <w:color w:val="000000" w:themeColor="text1"/>
        </w:rPr>
        <w:t>Rektor</w:t>
      </w:r>
      <w:r w:rsidRPr="00856048">
        <w:rPr>
          <w:color w:val="000000" w:themeColor="text1"/>
        </w:rPr>
        <w:t xml:space="preserve"> na wniosek </w:t>
      </w:r>
      <w:r w:rsidR="00AE3ACA">
        <w:rPr>
          <w:color w:val="000000" w:themeColor="text1"/>
        </w:rPr>
        <w:t>Dziekan</w:t>
      </w:r>
      <w:r w:rsidRPr="00856048">
        <w:rPr>
          <w:color w:val="000000" w:themeColor="text1"/>
        </w:rPr>
        <w:t>a lub z własnej inicjatywy.</w:t>
      </w:r>
    </w:p>
    <w:p w14:paraId="6A5A0296" w14:textId="77777777" w:rsidR="006803E4" w:rsidRDefault="006803E4" w:rsidP="00297FED">
      <w:pPr>
        <w:pStyle w:val="Bezodstpw"/>
        <w:numPr>
          <w:ilvl w:val="0"/>
          <w:numId w:val="15"/>
        </w:numPr>
        <w:ind w:left="426" w:hanging="426"/>
        <w:jc w:val="both"/>
        <w:rPr>
          <w:color w:val="000000" w:themeColor="text1"/>
        </w:rPr>
      </w:pPr>
      <w:r>
        <w:rPr>
          <w:color w:val="000000" w:themeColor="text1"/>
        </w:rPr>
        <w:t>Laboratorium akredytowane jest jednostką wydzieloną w ramach wydziału.</w:t>
      </w:r>
    </w:p>
    <w:p w14:paraId="1A221514" w14:textId="77777777" w:rsidR="006803E4" w:rsidRPr="00856048" w:rsidRDefault="006803E4" w:rsidP="00297FED">
      <w:pPr>
        <w:pStyle w:val="Bezodstpw"/>
        <w:numPr>
          <w:ilvl w:val="0"/>
          <w:numId w:val="15"/>
        </w:numPr>
        <w:ind w:left="426" w:hanging="426"/>
        <w:jc w:val="both"/>
        <w:rPr>
          <w:color w:val="000000" w:themeColor="text1"/>
        </w:rPr>
      </w:pPr>
      <w:r w:rsidRPr="00856048">
        <w:rPr>
          <w:color w:val="000000" w:themeColor="text1"/>
        </w:rPr>
        <w:t>Laboratorium</w:t>
      </w:r>
      <w:r>
        <w:rPr>
          <w:color w:val="000000" w:themeColor="text1"/>
        </w:rPr>
        <w:t xml:space="preserve"> akredytowane</w:t>
      </w:r>
      <w:r w:rsidRPr="00856048">
        <w:rPr>
          <w:color w:val="000000" w:themeColor="text1"/>
        </w:rPr>
        <w:t xml:space="preserve">, które straciło akredytację na czas dłuższy, niż 1 rok, powinno zostać zniesione </w:t>
      </w:r>
      <w:r>
        <w:t>jako jednostka wydzielona.</w:t>
      </w:r>
    </w:p>
    <w:p w14:paraId="288F58EA" w14:textId="77777777" w:rsidR="00D05FFD" w:rsidRPr="00856048" w:rsidRDefault="00D05FFD" w:rsidP="00297FED">
      <w:pPr>
        <w:pStyle w:val="Bezodstpw"/>
        <w:numPr>
          <w:ilvl w:val="0"/>
          <w:numId w:val="15"/>
        </w:numPr>
        <w:ind w:left="426" w:hanging="426"/>
        <w:jc w:val="both"/>
        <w:rPr>
          <w:color w:val="000000" w:themeColor="text1"/>
        </w:rPr>
      </w:pPr>
      <w:r w:rsidRPr="00856048">
        <w:rPr>
          <w:color w:val="000000" w:themeColor="text1"/>
        </w:rPr>
        <w:t>Laboratorium</w:t>
      </w:r>
      <w:r w:rsidR="007C09D2">
        <w:rPr>
          <w:color w:val="000000" w:themeColor="text1"/>
        </w:rPr>
        <w:t xml:space="preserve"> nie posiadające akredytacji </w:t>
      </w:r>
      <w:r w:rsidRPr="00856048">
        <w:rPr>
          <w:color w:val="000000" w:themeColor="text1"/>
        </w:rPr>
        <w:t xml:space="preserve"> może zostać wydzielone w celu prowadzenia</w:t>
      </w:r>
      <w:r w:rsidR="0089408C" w:rsidRPr="00856048">
        <w:rPr>
          <w:color w:val="000000" w:themeColor="text1"/>
        </w:rPr>
        <w:t xml:space="preserve"> specjalistycznej działalności badawczej, pozwalającej na uzyskanie statusu laboratorium akredytowanego.</w:t>
      </w:r>
    </w:p>
    <w:p w14:paraId="1E52C8C6" w14:textId="77777777" w:rsidR="004E675A" w:rsidRPr="00856048" w:rsidRDefault="004E675A" w:rsidP="00297FED">
      <w:pPr>
        <w:pStyle w:val="Bezodstpw"/>
        <w:numPr>
          <w:ilvl w:val="0"/>
          <w:numId w:val="15"/>
        </w:numPr>
        <w:ind w:left="426" w:hanging="426"/>
        <w:jc w:val="both"/>
        <w:rPr>
          <w:color w:val="000000" w:themeColor="text1"/>
        </w:rPr>
      </w:pPr>
      <w:r w:rsidRPr="00856048">
        <w:rPr>
          <w:color w:val="000000" w:themeColor="text1"/>
        </w:rPr>
        <w:t xml:space="preserve">Decyzję o wydzieleniu laboratorium podejmuje </w:t>
      </w:r>
      <w:r w:rsidR="00AE3ACA">
        <w:rPr>
          <w:color w:val="000000" w:themeColor="text1"/>
        </w:rPr>
        <w:t>Rektor</w:t>
      </w:r>
      <w:r w:rsidRPr="00856048">
        <w:rPr>
          <w:color w:val="000000" w:themeColor="text1"/>
        </w:rPr>
        <w:t xml:space="preserve">, na wniosek </w:t>
      </w:r>
      <w:r w:rsidR="00AE3ACA">
        <w:rPr>
          <w:color w:val="000000" w:themeColor="text1"/>
        </w:rPr>
        <w:t>Dziekan</w:t>
      </w:r>
      <w:r w:rsidRPr="00856048">
        <w:rPr>
          <w:color w:val="000000" w:themeColor="text1"/>
        </w:rPr>
        <w:t>a.</w:t>
      </w:r>
    </w:p>
    <w:p w14:paraId="68ED1D82" w14:textId="77777777" w:rsidR="002C4668" w:rsidRDefault="00620880" w:rsidP="00297FED">
      <w:pPr>
        <w:pStyle w:val="Bezodstpw"/>
        <w:numPr>
          <w:ilvl w:val="0"/>
          <w:numId w:val="15"/>
        </w:numPr>
        <w:ind w:left="426" w:hanging="426"/>
        <w:jc w:val="both"/>
      </w:pPr>
      <w:r>
        <w:rPr>
          <w:color w:val="000000" w:themeColor="text1"/>
        </w:rPr>
        <w:t xml:space="preserve">Wydzielone </w:t>
      </w:r>
      <w:r w:rsidR="002C4668" w:rsidRPr="00856048">
        <w:rPr>
          <w:color w:val="000000" w:themeColor="text1"/>
        </w:rPr>
        <w:t>laboratorium, które w ciągu 2 lat nie uzyskało akredytacji</w:t>
      </w:r>
      <w:r w:rsidR="007C09D2">
        <w:rPr>
          <w:color w:val="000000" w:themeColor="text1"/>
        </w:rPr>
        <w:t>,</w:t>
      </w:r>
      <w:r w:rsidR="002C4668" w:rsidRPr="00856048">
        <w:rPr>
          <w:color w:val="000000" w:themeColor="text1"/>
        </w:rPr>
        <w:t xml:space="preserve"> </w:t>
      </w:r>
      <w:r w:rsidR="00893097" w:rsidRPr="00856048">
        <w:rPr>
          <w:color w:val="000000" w:themeColor="text1"/>
        </w:rPr>
        <w:t xml:space="preserve">powinno zostać zniesione </w:t>
      </w:r>
      <w:r w:rsidR="00893097">
        <w:t>jako jednostka</w:t>
      </w:r>
      <w:r w:rsidR="007C09D2">
        <w:t xml:space="preserve"> wydzielona</w:t>
      </w:r>
      <w:r w:rsidR="00893097">
        <w:t>.</w:t>
      </w:r>
      <w:r w:rsidR="002C4668">
        <w:t xml:space="preserve"> </w:t>
      </w:r>
    </w:p>
    <w:p w14:paraId="2C2A6076" w14:textId="53675B9D" w:rsidR="00917F49" w:rsidRDefault="00917F49" w:rsidP="00297FED">
      <w:pPr>
        <w:pStyle w:val="Bezodstpw"/>
        <w:numPr>
          <w:ilvl w:val="0"/>
          <w:numId w:val="15"/>
        </w:numPr>
        <w:ind w:left="426" w:hanging="426"/>
        <w:jc w:val="both"/>
      </w:pPr>
      <w:r w:rsidRPr="006B3E34">
        <w:t xml:space="preserve">W uzasadnionych przypadkach </w:t>
      </w:r>
      <w:r w:rsidR="00AE3ACA">
        <w:t>Rektor</w:t>
      </w:r>
      <w:r w:rsidRPr="006B3E34">
        <w:t xml:space="preserve"> może </w:t>
      </w:r>
      <w:r w:rsidR="001C5DFE" w:rsidRPr="006B3E34">
        <w:t xml:space="preserve">na wniosek </w:t>
      </w:r>
      <w:r w:rsidR="00AE3ACA">
        <w:t>Dziekan</w:t>
      </w:r>
      <w:r w:rsidR="001C5DFE" w:rsidRPr="006B3E34">
        <w:t>a lub z własnej inicjatywy</w:t>
      </w:r>
      <w:r w:rsidR="0011535A" w:rsidRPr="006B3E34">
        <w:t xml:space="preserve">, po uzyskaniu opinii </w:t>
      </w:r>
      <w:r w:rsidR="00AE3ACA">
        <w:t>Senat</w:t>
      </w:r>
      <w:r w:rsidR="0011535A" w:rsidRPr="006B3E34">
        <w:t>u,</w:t>
      </w:r>
      <w:r w:rsidR="0011535A">
        <w:t xml:space="preserve"> </w:t>
      </w:r>
      <w:r>
        <w:t xml:space="preserve">utworzyć na wydziale </w:t>
      </w:r>
      <w:r w:rsidR="00F57D17">
        <w:t xml:space="preserve">inną niż katedra </w:t>
      </w:r>
      <w:r w:rsidR="00893097">
        <w:t>jednostkę</w:t>
      </w:r>
      <w:r w:rsidR="003901A6">
        <w:t xml:space="preserve"> o charakterze badawczo-dydaktycznym</w:t>
      </w:r>
      <w:r>
        <w:t>.</w:t>
      </w:r>
    </w:p>
    <w:p w14:paraId="70C349AF" w14:textId="3F328634" w:rsidR="00893097" w:rsidRPr="00FB725B" w:rsidRDefault="00893097" w:rsidP="00297FED">
      <w:pPr>
        <w:pStyle w:val="Bezodstpw"/>
        <w:numPr>
          <w:ilvl w:val="0"/>
          <w:numId w:val="15"/>
        </w:numPr>
        <w:ind w:left="426" w:hanging="426"/>
        <w:jc w:val="both"/>
        <w:rPr>
          <w:color w:val="000000" w:themeColor="text1"/>
        </w:rPr>
      </w:pPr>
      <w:r>
        <w:t xml:space="preserve">Zasady </w:t>
      </w:r>
      <w:r w:rsidRPr="00FB725B">
        <w:rPr>
          <w:color w:val="000000" w:themeColor="text1"/>
        </w:rPr>
        <w:t>funkcjonowania takiej jednostki powinny być zgodne z regulaminem organizacyjnym</w:t>
      </w:r>
      <w:r w:rsidR="004729BA" w:rsidRPr="00FB725B">
        <w:rPr>
          <w:color w:val="000000" w:themeColor="text1"/>
        </w:rPr>
        <w:t xml:space="preserve">, </w:t>
      </w:r>
      <w:r w:rsidR="0029014C" w:rsidRPr="00FB725B">
        <w:rPr>
          <w:color w:val="000000" w:themeColor="text1"/>
        </w:rPr>
        <w:br/>
      </w:r>
      <w:r w:rsidR="004729BA" w:rsidRPr="00FB725B">
        <w:rPr>
          <w:color w:val="000000" w:themeColor="text1"/>
        </w:rPr>
        <w:t>w tym</w:t>
      </w:r>
      <w:r w:rsidRPr="00FB725B">
        <w:rPr>
          <w:color w:val="000000" w:themeColor="text1"/>
        </w:rPr>
        <w:t xml:space="preserve"> </w:t>
      </w:r>
      <w:r w:rsidR="00274AF7" w:rsidRPr="00FB725B">
        <w:rPr>
          <w:color w:val="000000" w:themeColor="text1"/>
        </w:rPr>
        <w:t xml:space="preserve">zapewniać </w:t>
      </w:r>
      <w:r w:rsidRPr="00FB725B">
        <w:rPr>
          <w:color w:val="000000" w:themeColor="text1"/>
        </w:rPr>
        <w:t>odpowiednie środki finansowe.</w:t>
      </w:r>
    </w:p>
    <w:p w14:paraId="0EEEAEF8" w14:textId="77777777" w:rsidR="001C5DFE" w:rsidRDefault="001C5DFE" w:rsidP="00297FED">
      <w:pPr>
        <w:pStyle w:val="Bezodstpw"/>
        <w:numPr>
          <w:ilvl w:val="0"/>
          <w:numId w:val="15"/>
        </w:numPr>
        <w:ind w:left="426" w:hanging="426"/>
        <w:jc w:val="both"/>
      </w:pPr>
      <w:r w:rsidRPr="00FB725B">
        <w:rPr>
          <w:color w:val="000000" w:themeColor="text1"/>
        </w:rPr>
        <w:t xml:space="preserve">Na czas trwania projektów </w:t>
      </w:r>
      <w:r>
        <w:t xml:space="preserve">finansowanych ze źródeł zewnętrznych </w:t>
      </w:r>
      <w:r w:rsidR="00AE3ACA">
        <w:t>Rektor</w:t>
      </w:r>
      <w:r>
        <w:t xml:space="preserve"> może na wniosek </w:t>
      </w:r>
      <w:r w:rsidR="00AE3ACA">
        <w:t>Dziekan</w:t>
      </w:r>
      <w:r>
        <w:t>a lub z własnej inicjatywy powoływać doraźne zespoły badawcze.</w:t>
      </w:r>
    </w:p>
    <w:p w14:paraId="75BB2540" w14:textId="77777777" w:rsidR="001C5DFE" w:rsidRDefault="001C5DFE" w:rsidP="00297FED">
      <w:pPr>
        <w:pStyle w:val="Bezodstpw"/>
        <w:numPr>
          <w:ilvl w:val="0"/>
          <w:numId w:val="15"/>
        </w:numPr>
        <w:ind w:left="426" w:hanging="426"/>
        <w:jc w:val="both"/>
      </w:pPr>
      <w:r>
        <w:t xml:space="preserve">Zasady funkcjonowania doraźnego zespołu badawczego określa </w:t>
      </w:r>
      <w:r w:rsidR="00AE3ACA">
        <w:t>Rektor</w:t>
      </w:r>
      <w:r>
        <w:t>.</w:t>
      </w:r>
    </w:p>
    <w:p w14:paraId="2790FB31" w14:textId="77777777" w:rsidR="0000556F" w:rsidRDefault="0000556F" w:rsidP="0000556F">
      <w:pPr>
        <w:pStyle w:val="Bezodstpw"/>
        <w:jc w:val="both"/>
      </w:pPr>
    </w:p>
    <w:p w14:paraId="000152DB" w14:textId="77777777" w:rsidR="002B4B9C" w:rsidRPr="00B241F7" w:rsidRDefault="002B4B9C" w:rsidP="002B4B9C">
      <w:pPr>
        <w:pStyle w:val="Bezodstpw"/>
        <w:jc w:val="center"/>
      </w:pPr>
      <w:r w:rsidRPr="00B241F7">
        <w:t xml:space="preserve">§ </w:t>
      </w:r>
      <w:r w:rsidR="00435A86">
        <w:t>31</w:t>
      </w:r>
      <w:r>
        <w:t>.</w:t>
      </w:r>
    </w:p>
    <w:p w14:paraId="4DD45D0C" w14:textId="77777777" w:rsidR="00536957" w:rsidRDefault="00536957" w:rsidP="00297FED">
      <w:pPr>
        <w:pStyle w:val="Bezodstpw"/>
        <w:numPr>
          <w:ilvl w:val="0"/>
          <w:numId w:val="83"/>
        </w:numPr>
        <w:ind w:left="426" w:hanging="426"/>
        <w:jc w:val="both"/>
      </w:pPr>
      <w:r>
        <w:t>Każdy wydział powinien być przyporządkowany co najmniej jednej dyscyplinie wiodącej.</w:t>
      </w:r>
    </w:p>
    <w:p w14:paraId="670265C2" w14:textId="77777777" w:rsidR="00536957" w:rsidRDefault="00536957" w:rsidP="00297FED">
      <w:pPr>
        <w:pStyle w:val="Bezodstpw"/>
        <w:numPr>
          <w:ilvl w:val="0"/>
          <w:numId w:val="83"/>
        </w:numPr>
        <w:ind w:left="426" w:hanging="426"/>
        <w:jc w:val="both"/>
      </w:pPr>
      <w:r>
        <w:t xml:space="preserve">Dyscyplina jest dyscypliną wiodącą, jeżeli </w:t>
      </w:r>
      <w:r w:rsidR="002B4B9C">
        <w:t xml:space="preserve">podlega ewaluacji i </w:t>
      </w:r>
      <w:r>
        <w:t xml:space="preserve">na wydziale pracuje co najmniej 75% osób zatrudnionych na </w:t>
      </w:r>
      <w:r w:rsidR="002B4B9C">
        <w:t>PK jako podstawowym miejscu pracy</w:t>
      </w:r>
      <w:r>
        <w:t xml:space="preserve"> i deklarujących działalność naukową w zakresie danej dyscypliny.</w:t>
      </w:r>
    </w:p>
    <w:p w14:paraId="6206A75B" w14:textId="77777777" w:rsidR="00536957" w:rsidRDefault="00536957" w:rsidP="00297FED">
      <w:pPr>
        <w:pStyle w:val="Bezodstpw"/>
        <w:numPr>
          <w:ilvl w:val="0"/>
          <w:numId w:val="83"/>
        </w:numPr>
        <w:ind w:left="426" w:hanging="426"/>
        <w:jc w:val="both"/>
      </w:pPr>
      <w:r>
        <w:t>Na wydziale powołuje się radę naukową</w:t>
      </w:r>
      <w:r w:rsidR="00C323B9">
        <w:t xml:space="preserve"> wydziału</w:t>
      </w:r>
      <w:r>
        <w:t xml:space="preserve">, w skład której wchodzą </w:t>
      </w:r>
      <w:r w:rsidR="00BB7427">
        <w:t xml:space="preserve">z głosem stanowiącym </w:t>
      </w:r>
      <w:r>
        <w:t>wszyscy pracownicy</w:t>
      </w:r>
      <w:r w:rsidR="00712125">
        <w:t xml:space="preserve"> wydziału</w:t>
      </w:r>
      <w:r w:rsidR="008B1823">
        <w:t xml:space="preserve">, którzy </w:t>
      </w:r>
      <w:r w:rsidR="00435A86">
        <w:t xml:space="preserve">do dnia rozpoczęcia kadencji </w:t>
      </w:r>
      <w:r w:rsidR="008B1823">
        <w:t>nie ukończyli 67 roku życia</w:t>
      </w:r>
      <w:r w:rsidR="00712125">
        <w:t xml:space="preserve">, </w:t>
      </w:r>
      <w:r w:rsidR="008B1823">
        <w:t xml:space="preserve">posiadają </w:t>
      </w:r>
      <w:r w:rsidR="00712125">
        <w:t xml:space="preserve">stopień doktora habilitowanego lub tytuł profesora, deklarujący działalność naukową </w:t>
      </w:r>
      <w:r w:rsidR="00DA70F0">
        <w:br/>
      </w:r>
      <w:r w:rsidR="00712125">
        <w:t>w jednej z wiodących na danym wydziale dyscyplin naukowych.</w:t>
      </w:r>
      <w:r>
        <w:t xml:space="preserve"> </w:t>
      </w:r>
    </w:p>
    <w:p w14:paraId="344F2CC5" w14:textId="77777777" w:rsidR="00BF4FBC" w:rsidRDefault="00BF4FBC" w:rsidP="00297FED">
      <w:pPr>
        <w:pStyle w:val="Bezodstpw"/>
        <w:numPr>
          <w:ilvl w:val="0"/>
          <w:numId w:val="83"/>
        </w:numPr>
        <w:ind w:left="426" w:hanging="426"/>
        <w:jc w:val="both"/>
      </w:pPr>
      <w:r>
        <w:t xml:space="preserve">Kadencja rady naukowej trwa 4 lata i rozpoczyna się 1 stycznia pierwszego roku następującego po wyborze </w:t>
      </w:r>
      <w:r w:rsidR="00AE3ACA">
        <w:t>Rektor</w:t>
      </w:r>
      <w:r>
        <w:t>a PK.</w:t>
      </w:r>
    </w:p>
    <w:p w14:paraId="5C754BD2" w14:textId="77777777" w:rsidR="00B866EA" w:rsidRDefault="00B866EA" w:rsidP="00B866EA">
      <w:pPr>
        <w:pStyle w:val="Bezodstpw"/>
        <w:numPr>
          <w:ilvl w:val="0"/>
          <w:numId w:val="83"/>
        </w:numPr>
        <w:ind w:left="426" w:hanging="426"/>
        <w:jc w:val="both"/>
      </w:pPr>
      <w:r>
        <w:t>W przypadku, gdy liczebność rady naukowej wydziału przekracza 20 osób, możliwe jest przeprowadzenie wyborów. Decyzję w tej sprawie podejmuje Rektor po zasięgnięciu opinii Senatu, określając jednocześnie liczbę wybieranych członków rady. Zasady przeprowadzania wyborów określa załącznik nr 4 do Statutu.</w:t>
      </w:r>
    </w:p>
    <w:p w14:paraId="1AEA915B" w14:textId="77777777" w:rsidR="00712125" w:rsidRDefault="00712125" w:rsidP="00297FED">
      <w:pPr>
        <w:pStyle w:val="Bezodstpw"/>
        <w:numPr>
          <w:ilvl w:val="0"/>
          <w:numId w:val="83"/>
        </w:numPr>
        <w:ind w:left="426" w:hanging="426"/>
        <w:jc w:val="both"/>
      </w:pPr>
      <w:r>
        <w:t xml:space="preserve">W pracach rady naukowej </w:t>
      </w:r>
      <w:r w:rsidR="00C323B9">
        <w:t xml:space="preserve">wydziału </w:t>
      </w:r>
      <w:r>
        <w:t>z głosem doradczym mogą brać udział wszyscy pozostali pracownicy uczelni posiadający stopień doktora habilitowanego lub tytuł profesora, deklarujący działalność naukową w jednej z wiodących na danym wydziale dyscyplin naukowych.</w:t>
      </w:r>
    </w:p>
    <w:p w14:paraId="33D71046" w14:textId="77777777" w:rsidR="00712125" w:rsidRDefault="00712125" w:rsidP="00297FED">
      <w:pPr>
        <w:pStyle w:val="Bezodstpw"/>
        <w:numPr>
          <w:ilvl w:val="0"/>
          <w:numId w:val="83"/>
        </w:numPr>
        <w:ind w:left="426" w:hanging="426"/>
        <w:jc w:val="both"/>
      </w:pPr>
      <w:r>
        <w:lastRenderedPageBreak/>
        <w:t>Rada naukowa</w:t>
      </w:r>
      <w:r w:rsidR="00C323B9">
        <w:t xml:space="preserve"> wydziału</w:t>
      </w:r>
      <w:r>
        <w:t xml:space="preserve"> jest organem uczelni.</w:t>
      </w:r>
    </w:p>
    <w:p w14:paraId="5C981A74" w14:textId="77777777" w:rsidR="00712125" w:rsidRDefault="00712125" w:rsidP="00297FED">
      <w:pPr>
        <w:pStyle w:val="Bezodstpw"/>
        <w:numPr>
          <w:ilvl w:val="0"/>
          <w:numId w:val="83"/>
        </w:numPr>
        <w:ind w:left="426" w:hanging="426"/>
        <w:jc w:val="both"/>
      </w:pPr>
      <w:r>
        <w:t xml:space="preserve">Rada naukowa podejmuje decyzje w sprawach </w:t>
      </w:r>
      <w:r w:rsidR="008B1823">
        <w:t>nadawania stopni naukowych</w:t>
      </w:r>
      <w:r w:rsidR="00BB7427">
        <w:t>.</w:t>
      </w:r>
    </w:p>
    <w:p w14:paraId="523BC9DA" w14:textId="77777777" w:rsidR="00BB7427" w:rsidRDefault="00BB7427" w:rsidP="00297FED">
      <w:pPr>
        <w:pStyle w:val="Bezodstpw"/>
        <w:numPr>
          <w:ilvl w:val="0"/>
          <w:numId w:val="83"/>
        </w:numPr>
        <w:ind w:left="426" w:hanging="426"/>
        <w:jc w:val="both"/>
      </w:pPr>
      <w:r>
        <w:t>Rada wytycza kierunki badań i opiniuje wnioski w sprawie działalności naukowej w zakresie reprezentowanych przez nią dyscyplin naukowych.</w:t>
      </w:r>
    </w:p>
    <w:p w14:paraId="5ABB97BF" w14:textId="77777777" w:rsidR="00A36C3F" w:rsidRDefault="00A36C3F" w:rsidP="00297FED">
      <w:pPr>
        <w:pStyle w:val="Bezodstpw"/>
        <w:numPr>
          <w:ilvl w:val="0"/>
          <w:numId w:val="83"/>
        </w:numPr>
        <w:ind w:left="426" w:hanging="426"/>
        <w:jc w:val="both"/>
      </w:pPr>
      <w:r>
        <w:t xml:space="preserve">Rada opiniuje programy kształcenia </w:t>
      </w:r>
      <w:r w:rsidR="003D3DC2">
        <w:t>związane</w:t>
      </w:r>
      <w:r>
        <w:t xml:space="preserve"> z reprezentowaną przez nią dyscypliną naukową.</w:t>
      </w:r>
      <w:r w:rsidR="00274AF7">
        <w:t xml:space="preserve"> </w:t>
      </w:r>
    </w:p>
    <w:p w14:paraId="69B95546" w14:textId="77777777" w:rsidR="00054E84" w:rsidRDefault="00054E84" w:rsidP="00297FED">
      <w:pPr>
        <w:pStyle w:val="Bezodstpw"/>
        <w:numPr>
          <w:ilvl w:val="0"/>
          <w:numId w:val="83"/>
        </w:numPr>
        <w:ind w:left="426" w:hanging="426"/>
        <w:jc w:val="both"/>
      </w:pPr>
      <w:r>
        <w:t xml:space="preserve">Szczegóły </w:t>
      </w:r>
      <w:r w:rsidRPr="00D8351C">
        <w:rPr>
          <w:color w:val="000000" w:themeColor="text1"/>
        </w:rPr>
        <w:t xml:space="preserve">kompetencji rady naukowej wydziału </w:t>
      </w:r>
      <w:r w:rsidRPr="00054E84">
        <w:rPr>
          <w:color w:val="000000" w:themeColor="text1"/>
        </w:rPr>
        <w:t>są</w:t>
      </w:r>
      <w:r w:rsidRPr="00D8351C">
        <w:rPr>
          <w:color w:val="000000" w:themeColor="text1"/>
        </w:rPr>
        <w:t xml:space="preserve"> określone w regulaminie </w:t>
      </w:r>
      <w:r>
        <w:t>organizacyjnym uczelni.</w:t>
      </w:r>
    </w:p>
    <w:p w14:paraId="060944EF" w14:textId="396DA0F5" w:rsidR="002B4B9C" w:rsidRDefault="00BB7427" w:rsidP="00297FED">
      <w:pPr>
        <w:pStyle w:val="Bezodstpw"/>
        <w:numPr>
          <w:ilvl w:val="0"/>
          <w:numId w:val="83"/>
        </w:numPr>
        <w:ind w:left="426" w:hanging="426"/>
        <w:jc w:val="both"/>
      </w:pPr>
      <w:r>
        <w:t xml:space="preserve">W przypadku, gdy liczba członków rady naukowej </w:t>
      </w:r>
      <w:r w:rsidR="00101FB8">
        <w:t xml:space="preserve">wydziału </w:t>
      </w:r>
      <w:r>
        <w:t xml:space="preserve">z głosem stanowiącym jest mniejsza lub równa </w:t>
      </w:r>
      <w:r w:rsidR="00C3717D">
        <w:t>7</w:t>
      </w:r>
      <w:r>
        <w:t xml:space="preserve">, przestaje ona być organem uczelni i staje się ciałem doradczym </w:t>
      </w:r>
      <w:r w:rsidR="00AE3ACA">
        <w:t>Senat</w:t>
      </w:r>
      <w:r>
        <w:t>u</w:t>
      </w:r>
      <w:r w:rsidR="002B4B9C">
        <w:t>.</w:t>
      </w:r>
    </w:p>
    <w:p w14:paraId="2CA64AE2" w14:textId="77777777" w:rsidR="00BB7427" w:rsidRPr="006B3E34" w:rsidRDefault="002B4B9C" w:rsidP="00297FED">
      <w:pPr>
        <w:pStyle w:val="Bezodstpw"/>
        <w:numPr>
          <w:ilvl w:val="0"/>
          <w:numId w:val="83"/>
        </w:numPr>
        <w:ind w:left="426" w:hanging="426"/>
        <w:jc w:val="both"/>
      </w:pPr>
      <w:r w:rsidRPr="006B3E34">
        <w:t xml:space="preserve">W przypadku określonym w ust. </w:t>
      </w:r>
      <w:r w:rsidR="008B1823" w:rsidRPr="006B3E34">
        <w:t xml:space="preserve">12 </w:t>
      </w:r>
      <w:r w:rsidRPr="006B3E34">
        <w:t xml:space="preserve">decyzje w sprawach </w:t>
      </w:r>
      <w:r w:rsidR="008B1823" w:rsidRPr="006B3E34">
        <w:t>nadawania stopni naukowych</w:t>
      </w:r>
      <w:r w:rsidRPr="006B3E34">
        <w:t xml:space="preserve"> podejmuje </w:t>
      </w:r>
      <w:r w:rsidR="00AE3ACA">
        <w:t>Senat</w:t>
      </w:r>
      <w:r w:rsidRPr="006B3E34">
        <w:t>.</w:t>
      </w:r>
    </w:p>
    <w:p w14:paraId="02939393" w14:textId="77777777" w:rsidR="00EC20EB" w:rsidRPr="006B3E34" w:rsidRDefault="00AE3ACA" w:rsidP="00297FED">
      <w:pPr>
        <w:pStyle w:val="Bezodstpw"/>
        <w:numPr>
          <w:ilvl w:val="0"/>
          <w:numId w:val="83"/>
        </w:numPr>
        <w:ind w:left="426" w:hanging="426"/>
        <w:jc w:val="both"/>
      </w:pPr>
      <w:r>
        <w:t>Rektor</w:t>
      </w:r>
      <w:r w:rsidR="00101FB8" w:rsidRPr="006B3E34">
        <w:t xml:space="preserve"> powołuje spośród członków rady naukowej wydziału jej przewodniczącego</w:t>
      </w:r>
      <w:r w:rsidR="00AF0C04">
        <w:t xml:space="preserve"> po uzyskaniu opinii tej rady i Senatu</w:t>
      </w:r>
      <w:r w:rsidR="00101FB8" w:rsidRPr="006B3E34">
        <w:t>.</w:t>
      </w:r>
    </w:p>
    <w:p w14:paraId="489FFB26" w14:textId="77777777" w:rsidR="0064403B" w:rsidRPr="006B3E34" w:rsidRDefault="000E1CC7" w:rsidP="00297FED">
      <w:pPr>
        <w:pStyle w:val="Bezodstpw"/>
        <w:numPr>
          <w:ilvl w:val="0"/>
          <w:numId w:val="83"/>
        </w:numPr>
        <w:ind w:left="426" w:hanging="426"/>
        <w:jc w:val="both"/>
      </w:pPr>
      <w:r w:rsidRPr="006B3E34">
        <w:t xml:space="preserve">Przewodniczącego odwołuje </w:t>
      </w:r>
      <w:r w:rsidR="00AE3ACA">
        <w:t>Rektor</w:t>
      </w:r>
      <w:r w:rsidRPr="006B3E34">
        <w:t xml:space="preserve"> PK</w:t>
      </w:r>
      <w:r w:rsidR="0066463A" w:rsidRPr="006B3E34">
        <w:t>,</w:t>
      </w:r>
      <w:r w:rsidRPr="006B3E34">
        <w:t xml:space="preserve"> po uzyskaniu opinii rady naukowej wydziału i </w:t>
      </w:r>
      <w:r w:rsidR="00AE3ACA">
        <w:t>Senat</w:t>
      </w:r>
      <w:r w:rsidRPr="006B3E34">
        <w:t>u.</w:t>
      </w:r>
    </w:p>
    <w:p w14:paraId="3C72C941" w14:textId="77777777" w:rsidR="0064403B" w:rsidRPr="006B3E34" w:rsidRDefault="0064403B" w:rsidP="00297FED">
      <w:pPr>
        <w:pStyle w:val="Bezodstpw"/>
        <w:numPr>
          <w:ilvl w:val="0"/>
          <w:numId w:val="83"/>
        </w:numPr>
        <w:ind w:left="426" w:hanging="426"/>
        <w:jc w:val="both"/>
      </w:pPr>
      <w:r w:rsidRPr="006B3E34">
        <w:t>Kadencja przewodniczącego trwa 4 lata. Funkcję można pełnić jednorazowo nie dłużej, niż dwie następujące po sobie kadencje.</w:t>
      </w:r>
    </w:p>
    <w:p w14:paraId="1A9FA466" w14:textId="266FDBB1" w:rsidR="0064403B" w:rsidRDefault="0064403B" w:rsidP="00297FED">
      <w:pPr>
        <w:pStyle w:val="Bezodstpw"/>
        <w:numPr>
          <w:ilvl w:val="0"/>
          <w:numId w:val="83"/>
        </w:numPr>
        <w:ind w:left="426" w:hanging="426"/>
        <w:jc w:val="both"/>
      </w:pPr>
      <w:r w:rsidRPr="006B3E34">
        <w:t>Kadencja przewodniczącego</w:t>
      </w:r>
      <w:r>
        <w:t xml:space="preserve"> rozpoczyna się 1 stycznia pierwszego roku następującego po wyborze </w:t>
      </w:r>
      <w:r w:rsidR="00AE3ACA">
        <w:t>Rektor</w:t>
      </w:r>
      <w:r>
        <w:t>a PK.</w:t>
      </w:r>
    </w:p>
    <w:p w14:paraId="7972921A" w14:textId="77777777" w:rsidR="00101FB8" w:rsidRDefault="00101FB8" w:rsidP="00297FED">
      <w:pPr>
        <w:pStyle w:val="Bezodstpw"/>
        <w:numPr>
          <w:ilvl w:val="0"/>
          <w:numId w:val="83"/>
        </w:numPr>
        <w:ind w:left="426" w:hanging="426"/>
        <w:jc w:val="both"/>
      </w:pPr>
      <w:r>
        <w:t xml:space="preserve">W przypadku większej niż jedna liczby dyscyplin wiodących </w:t>
      </w:r>
      <w:r w:rsidR="00AE3ACA">
        <w:t>Rektor</w:t>
      </w:r>
      <w:r w:rsidR="00630D39">
        <w:t xml:space="preserve"> PK </w:t>
      </w:r>
      <w:r>
        <w:t>powołuje</w:t>
      </w:r>
      <w:r w:rsidR="00630D39">
        <w:t xml:space="preserve"> po zasięgnięciu opinii </w:t>
      </w:r>
      <w:r w:rsidR="00AE3ACA">
        <w:t>Senat</w:t>
      </w:r>
      <w:r w:rsidR="00630D39">
        <w:t>u</w:t>
      </w:r>
      <w:r>
        <w:t xml:space="preserve"> zastępcę lub zastępców przewodniczącego tak, aby każda dyscyplina wiodąca miała swojego reprezentanta.</w:t>
      </w:r>
    </w:p>
    <w:p w14:paraId="3B5BE05D" w14:textId="77777777" w:rsidR="0029014C" w:rsidRDefault="0029014C" w:rsidP="0029014C">
      <w:pPr>
        <w:pStyle w:val="Bezodstpw"/>
        <w:ind w:left="720"/>
        <w:jc w:val="both"/>
      </w:pPr>
    </w:p>
    <w:p w14:paraId="4EBB1F6F" w14:textId="77777777" w:rsidR="0029014C" w:rsidRDefault="0029014C" w:rsidP="0029014C">
      <w:pPr>
        <w:pStyle w:val="Bezodstpw"/>
        <w:jc w:val="center"/>
      </w:pPr>
      <w:r w:rsidRPr="00B241F7">
        <w:t xml:space="preserve">§ </w:t>
      </w:r>
      <w:r w:rsidR="00435A86">
        <w:t>32</w:t>
      </w:r>
      <w:r>
        <w:t>.</w:t>
      </w:r>
    </w:p>
    <w:p w14:paraId="33712016" w14:textId="77777777" w:rsidR="00BF4FBC" w:rsidRDefault="00C323B9" w:rsidP="00297FED">
      <w:pPr>
        <w:pStyle w:val="Bezodstpw"/>
        <w:numPr>
          <w:ilvl w:val="0"/>
          <w:numId w:val="51"/>
        </w:numPr>
        <w:ind w:left="426" w:hanging="426"/>
        <w:jc w:val="both"/>
      </w:pPr>
      <w:r>
        <w:t xml:space="preserve">W przypadku, gdy dana dyscyplina </w:t>
      </w:r>
      <w:r w:rsidR="002B4B9C">
        <w:t xml:space="preserve">podlega ewaluacji, ale </w:t>
      </w:r>
      <w:r>
        <w:t>nie jest dyscypliną wiodącą, tworzy się radę naukową dyscypliny.</w:t>
      </w:r>
    </w:p>
    <w:p w14:paraId="33776E58" w14:textId="77777777" w:rsidR="00922A6C" w:rsidRDefault="00C323B9" w:rsidP="00922A6C">
      <w:pPr>
        <w:pStyle w:val="Bezodstpw"/>
        <w:numPr>
          <w:ilvl w:val="0"/>
          <w:numId w:val="51"/>
        </w:numPr>
        <w:ind w:left="426" w:hanging="426"/>
        <w:jc w:val="both"/>
      </w:pPr>
      <w:r>
        <w:t>W skład rady naukowej dyscypliny wchodzą z głosem stanowiącym wszyscy pracownicy Politechniki Krakowskiej</w:t>
      </w:r>
      <w:r w:rsidR="008B1823">
        <w:t xml:space="preserve">, którzy </w:t>
      </w:r>
      <w:r w:rsidR="00435A86">
        <w:t xml:space="preserve">do dnia rozpoczęcia kadencji </w:t>
      </w:r>
      <w:r w:rsidR="008B1823">
        <w:t>nie ukończyli 67 roku życia, posiadają</w:t>
      </w:r>
      <w:r>
        <w:t xml:space="preserve"> stopień doktora habilitowanego lub tytuł profesora, deklarujący działalność naukową w tej dyscyplinie. </w:t>
      </w:r>
    </w:p>
    <w:p w14:paraId="2CC22A1B" w14:textId="2CCCC936" w:rsidR="00922A6C" w:rsidRDefault="00922A6C" w:rsidP="00922A6C">
      <w:pPr>
        <w:pStyle w:val="Bezodstpw"/>
        <w:numPr>
          <w:ilvl w:val="0"/>
          <w:numId w:val="51"/>
        </w:numPr>
        <w:ind w:left="426" w:hanging="426"/>
        <w:jc w:val="both"/>
      </w:pPr>
      <w:r>
        <w:t xml:space="preserve">Zasady działania rady naukowej dyscypliny odpowiadają zasadom opisanym w </w:t>
      </w:r>
      <w:r w:rsidRPr="00B241F7">
        <w:t xml:space="preserve">§ </w:t>
      </w:r>
      <w:r>
        <w:t>31.</w:t>
      </w:r>
    </w:p>
    <w:p w14:paraId="73B85C92" w14:textId="011F6714" w:rsidR="00922A6C" w:rsidRDefault="00922A6C" w:rsidP="00922A6C">
      <w:pPr>
        <w:pStyle w:val="Bezodstpw"/>
        <w:jc w:val="both"/>
      </w:pPr>
    </w:p>
    <w:p w14:paraId="1E513215" w14:textId="77777777" w:rsidR="0029014C" w:rsidRDefault="0029014C" w:rsidP="0029014C">
      <w:pPr>
        <w:pStyle w:val="Bezodstpw"/>
        <w:jc w:val="center"/>
      </w:pPr>
      <w:r w:rsidRPr="00B241F7">
        <w:t xml:space="preserve">§ </w:t>
      </w:r>
      <w:r w:rsidR="00435A86">
        <w:t>33</w:t>
      </w:r>
      <w:r>
        <w:t>.</w:t>
      </w:r>
    </w:p>
    <w:p w14:paraId="2BFB1E4E" w14:textId="77777777" w:rsidR="00C851B2" w:rsidRDefault="00C851B2" w:rsidP="00297FED">
      <w:pPr>
        <w:pStyle w:val="Bezodstpw"/>
        <w:numPr>
          <w:ilvl w:val="0"/>
          <w:numId w:val="18"/>
        </w:numPr>
        <w:ind w:left="426" w:hanging="426"/>
        <w:jc w:val="both"/>
      </w:pPr>
      <w:r>
        <w:t>PK może zatrudniać pracowników deklarujących działalność naukową w dyscyplinie nie podlegającej ewaluacji.</w:t>
      </w:r>
    </w:p>
    <w:p w14:paraId="5BC66589" w14:textId="77777777" w:rsidR="00C851B2" w:rsidRDefault="00C851B2" w:rsidP="00297FED">
      <w:pPr>
        <w:pStyle w:val="Bezodstpw"/>
        <w:numPr>
          <w:ilvl w:val="0"/>
          <w:numId w:val="18"/>
        </w:numPr>
        <w:ind w:left="426" w:hanging="426"/>
        <w:jc w:val="both"/>
      </w:pPr>
      <w:r>
        <w:t xml:space="preserve">Przedstawiciel tej grupy pracowników, posiadający stopień doktora habilitowanego lub tytuł naukowy może brać udział w posiedzeniach </w:t>
      </w:r>
      <w:r w:rsidR="00AE3ACA">
        <w:t>Senat</w:t>
      </w:r>
      <w:r>
        <w:t>u z głosem doradczym.</w:t>
      </w:r>
    </w:p>
    <w:p w14:paraId="65321262" w14:textId="77777777" w:rsidR="00945E80" w:rsidRDefault="00945E80" w:rsidP="00297FED">
      <w:pPr>
        <w:pStyle w:val="Bezodstpw"/>
        <w:numPr>
          <w:ilvl w:val="0"/>
          <w:numId w:val="18"/>
        </w:numPr>
        <w:ind w:left="426" w:hanging="426"/>
        <w:jc w:val="both"/>
      </w:pPr>
      <w:r>
        <w:t xml:space="preserve">Zasady wyboru przedstawiciela określonego w </w:t>
      </w:r>
      <w:r w:rsidRPr="006B3E34">
        <w:t xml:space="preserve">ust. </w:t>
      </w:r>
      <w:r w:rsidR="0011535A" w:rsidRPr="006B3E34">
        <w:t xml:space="preserve">2 </w:t>
      </w:r>
      <w:r w:rsidRPr="006B3E34">
        <w:t>ustala</w:t>
      </w:r>
      <w:r>
        <w:t xml:space="preserve"> </w:t>
      </w:r>
      <w:r w:rsidR="00AE3ACA">
        <w:t>Senat</w:t>
      </w:r>
      <w:r>
        <w:t>.</w:t>
      </w:r>
    </w:p>
    <w:p w14:paraId="4CF81CBB" w14:textId="77777777" w:rsidR="00C851B2" w:rsidRDefault="00C851B2" w:rsidP="0029014C">
      <w:pPr>
        <w:pStyle w:val="Bezodstpw"/>
        <w:jc w:val="center"/>
      </w:pPr>
    </w:p>
    <w:p w14:paraId="657317AF" w14:textId="77777777" w:rsidR="00C851B2" w:rsidRDefault="00C851B2" w:rsidP="00C851B2">
      <w:pPr>
        <w:pStyle w:val="Bezodstpw"/>
        <w:jc w:val="center"/>
      </w:pPr>
      <w:r w:rsidRPr="00B241F7">
        <w:t xml:space="preserve">§ </w:t>
      </w:r>
      <w:r w:rsidR="00435A86">
        <w:t>34</w:t>
      </w:r>
      <w:r>
        <w:t>.</w:t>
      </w:r>
    </w:p>
    <w:p w14:paraId="0B60880B" w14:textId="77777777" w:rsidR="00A36C3F" w:rsidRPr="00DE6447" w:rsidRDefault="00DE70DB" w:rsidP="00DE6447">
      <w:pPr>
        <w:pStyle w:val="Bezodstpw"/>
        <w:numPr>
          <w:ilvl w:val="0"/>
          <w:numId w:val="106"/>
        </w:numPr>
        <w:ind w:left="426" w:hanging="426"/>
        <w:jc w:val="both"/>
      </w:pPr>
      <w:r w:rsidRPr="00DE6447">
        <w:t>Wydziałem kier</w:t>
      </w:r>
      <w:r w:rsidR="00917F49" w:rsidRPr="00DE6447">
        <w:t xml:space="preserve">uje </w:t>
      </w:r>
      <w:r w:rsidR="0064403B" w:rsidRPr="00DE6447">
        <w:t xml:space="preserve">przewodniczący rady naukowej wydziału, </w:t>
      </w:r>
      <w:r w:rsidR="006E672E" w:rsidRPr="00DE6447">
        <w:t xml:space="preserve">który </w:t>
      </w:r>
      <w:r w:rsidR="00A36C3F" w:rsidRPr="00DE6447">
        <w:t>jest</w:t>
      </w:r>
      <w:r w:rsidR="006E672E" w:rsidRPr="00DE6447">
        <w:t xml:space="preserve"> równocześnie </w:t>
      </w:r>
      <w:r w:rsidR="00AE3ACA" w:rsidRPr="00DE6447">
        <w:t>Dziekan</w:t>
      </w:r>
      <w:r w:rsidR="006E672E" w:rsidRPr="00DE6447">
        <w:t>em</w:t>
      </w:r>
      <w:r w:rsidR="00A36C3F" w:rsidRPr="00DE6447">
        <w:t>.</w:t>
      </w:r>
    </w:p>
    <w:p w14:paraId="5354585B" w14:textId="77777777" w:rsidR="00DE6447" w:rsidRPr="00DE6447" w:rsidRDefault="00A07905" w:rsidP="00DE6447">
      <w:pPr>
        <w:pStyle w:val="Bezodstpw"/>
        <w:numPr>
          <w:ilvl w:val="0"/>
          <w:numId w:val="106"/>
        </w:numPr>
        <w:ind w:left="426" w:hanging="426"/>
        <w:jc w:val="both"/>
        <w:rPr>
          <w:color w:val="000000" w:themeColor="text1"/>
        </w:rPr>
      </w:pPr>
      <w:r w:rsidRPr="00DE6447">
        <w:t xml:space="preserve">Na </w:t>
      </w:r>
      <w:r w:rsidRPr="00DE6447">
        <w:rPr>
          <w:color w:val="000000" w:themeColor="text1"/>
        </w:rPr>
        <w:t xml:space="preserve">wniosek </w:t>
      </w:r>
      <w:r w:rsidR="00AE3ACA" w:rsidRPr="00DE6447">
        <w:rPr>
          <w:color w:val="000000" w:themeColor="text1"/>
        </w:rPr>
        <w:t>Dziekan</w:t>
      </w:r>
      <w:r w:rsidRPr="00DE6447">
        <w:rPr>
          <w:color w:val="000000" w:themeColor="text1"/>
        </w:rPr>
        <w:t xml:space="preserve">a zaopiniowany przez </w:t>
      </w:r>
      <w:r w:rsidR="00AE3ACA" w:rsidRPr="00DE6447">
        <w:rPr>
          <w:color w:val="000000" w:themeColor="text1"/>
        </w:rPr>
        <w:t>Senat</w:t>
      </w:r>
      <w:r w:rsidR="00A36C3F" w:rsidRPr="00DE6447">
        <w:rPr>
          <w:color w:val="000000" w:themeColor="text1"/>
        </w:rPr>
        <w:t xml:space="preserve"> </w:t>
      </w:r>
      <w:r w:rsidR="00274AF7" w:rsidRPr="00DE6447">
        <w:rPr>
          <w:color w:val="000000" w:themeColor="text1"/>
        </w:rPr>
        <w:t xml:space="preserve">Rektor powołuje prodziekanów w liczbie nie większej niż 4. </w:t>
      </w:r>
    </w:p>
    <w:p w14:paraId="504F9B8E" w14:textId="65CE74D2" w:rsidR="003901A6" w:rsidRPr="00DE6447" w:rsidRDefault="00274AF7" w:rsidP="00DE6447">
      <w:pPr>
        <w:pStyle w:val="Bezodstpw"/>
        <w:numPr>
          <w:ilvl w:val="0"/>
          <w:numId w:val="106"/>
        </w:numPr>
        <w:ind w:left="426" w:hanging="426"/>
        <w:jc w:val="both"/>
        <w:rPr>
          <w:color w:val="000000" w:themeColor="text1"/>
        </w:rPr>
      </w:pPr>
      <w:r w:rsidRPr="00DE6447">
        <w:rPr>
          <w:color w:val="000000" w:themeColor="text1"/>
        </w:rPr>
        <w:t>Kompetencj</w:t>
      </w:r>
      <w:r w:rsidR="003901A6" w:rsidRPr="00DE6447">
        <w:rPr>
          <w:color w:val="000000" w:themeColor="text1"/>
        </w:rPr>
        <w:t>e prodziekanów określa dziekan.</w:t>
      </w:r>
    </w:p>
    <w:p w14:paraId="6CB20AAC" w14:textId="77777777" w:rsidR="00DE6447" w:rsidRPr="00DE6447" w:rsidRDefault="004C2C5C" w:rsidP="00DE6447">
      <w:pPr>
        <w:pStyle w:val="Bezodstpw"/>
        <w:numPr>
          <w:ilvl w:val="0"/>
          <w:numId w:val="106"/>
        </w:numPr>
        <w:ind w:left="426" w:hanging="426"/>
        <w:jc w:val="both"/>
        <w:rPr>
          <w:i/>
          <w:color w:val="000000" w:themeColor="text1"/>
        </w:rPr>
      </w:pPr>
      <w:r w:rsidRPr="00DE6447">
        <w:rPr>
          <w:color w:val="000000" w:themeColor="text1"/>
        </w:rPr>
        <w:t>W przypadku powoływania prodziekana, do zakresu obowiązków którego należą sprawy studenckie lub sprawy doktorantów, wymagane jest uzgodnienie odpowiednio z samorządem studenckim lub samorządem doktorantów. Samorządy przedstawiają Rektorowi PK swoje stanowisko w terminie 14 dni od otrzymania informacji o kandydacie na prodziekana. Sprzeciw jest wiążący dla Rektora PK, który przedstawia innego kandydata.  Brak przedstawienia stanowiska w tym terminie uważa się za wyrażenie zgody na objęcie funkcji prodziekana.</w:t>
      </w:r>
    </w:p>
    <w:p w14:paraId="65616723" w14:textId="05505A01" w:rsidR="00274AF7" w:rsidRPr="00DE6447" w:rsidRDefault="00AE3ACA" w:rsidP="00DE6447">
      <w:pPr>
        <w:pStyle w:val="Bezodstpw"/>
        <w:numPr>
          <w:ilvl w:val="0"/>
          <w:numId w:val="106"/>
        </w:numPr>
        <w:ind w:left="426" w:hanging="426"/>
        <w:jc w:val="both"/>
        <w:rPr>
          <w:i/>
          <w:color w:val="000000" w:themeColor="text1"/>
        </w:rPr>
      </w:pPr>
      <w:r w:rsidRPr="00DE6447">
        <w:rPr>
          <w:color w:val="000000" w:themeColor="text1"/>
        </w:rPr>
        <w:t>Dziekan</w:t>
      </w:r>
      <w:r w:rsidR="00087E08" w:rsidRPr="00DE6447">
        <w:rPr>
          <w:color w:val="000000" w:themeColor="text1"/>
        </w:rPr>
        <w:t xml:space="preserve"> kieruje wydziałem z pomocą kolegium, w którego skład </w:t>
      </w:r>
      <w:r w:rsidR="005F4C4C" w:rsidRPr="00DE6447">
        <w:rPr>
          <w:color w:val="000000" w:themeColor="text1"/>
        </w:rPr>
        <w:t xml:space="preserve">wchodzą: </w:t>
      </w:r>
      <w:r w:rsidRPr="00DE6447">
        <w:rPr>
          <w:color w:val="000000" w:themeColor="text1"/>
        </w:rPr>
        <w:t>Dziekan</w:t>
      </w:r>
      <w:r w:rsidR="005F4C4C" w:rsidRPr="00DE6447">
        <w:rPr>
          <w:color w:val="000000" w:themeColor="text1"/>
        </w:rPr>
        <w:t xml:space="preserve">, </w:t>
      </w:r>
      <w:r w:rsidR="00053911" w:rsidRPr="00DE6447">
        <w:rPr>
          <w:color w:val="000000" w:themeColor="text1"/>
        </w:rPr>
        <w:t>prodziekani</w:t>
      </w:r>
      <w:r w:rsidR="00A36C3F" w:rsidRPr="00DE6447">
        <w:rPr>
          <w:color w:val="000000" w:themeColor="text1"/>
        </w:rPr>
        <w:t xml:space="preserve">, </w:t>
      </w:r>
      <w:r w:rsidR="00A07905" w:rsidRPr="00DE6447">
        <w:rPr>
          <w:color w:val="000000" w:themeColor="text1"/>
        </w:rPr>
        <w:t>przewodniczący albo zastępcy</w:t>
      </w:r>
      <w:r w:rsidR="00AF156A" w:rsidRPr="00DE6447">
        <w:rPr>
          <w:color w:val="000000" w:themeColor="text1"/>
        </w:rPr>
        <w:t xml:space="preserve"> rad naukowych dyscyplin nie będących dyscyplinami wiodącymi na danym wydziale</w:t>
      </w:r>
      <w:r w:rsidR="00591C26" w:rsidRPr="00DE6447">
        <w:rPr>
          <w:color w:val="000000" w:themeColor="text1"/>
        </w:rPr>
        <w:t xml:space="preserve"> których przedstawiciele są zatrudnieni na wydziale</w:t>
      </w:r>
      <w:r w:rsidR="00AF156A" w:rsidRPr="00DE6447">
        <w:rPr>
          <w:color w:val="000000" w:themeColor="text1"/>
        </w:rPr>
        <w:t xml:space="preserve">, </w:t>
      </w:r>
      <w:r w:rsidR="00053911" w:rsidRPr="00DE6447">
        <w:rPr>
          <w:color w:val="000000" w:themeColor="text1"/>
        </w:rPr>
        <w:t>kierownicy</w:t>
      </w:r>
      <w:r w:rsidR="005F4C4C" w:rsidRPr="00DE6447">
        <w:rPr>
          <w:color w:val="000000" w:themeColor="text1"/>
        </w:rPr>
        <w:t xml:space="preserve"> katedr, </w:t>
      </w:r>
      <w:r w:rsidR="00DA70F0" w:rsidRPr="00DE6447">
        <w:rPr>
          <w:color w:val="000000" w:themeColor="text1"/>
        </w:rPr>
        <w:br/>
      </w:r>
      <w:r w:rsidR="00053911" w:rsidRPr="00DE6447">
        <w:rPr>
          <w:color w:val="000000" w:themeColor="text1"/>
        </w:rPr>
        <w:t xml:space="preserve">kierownicy pozostałych jednostek wydziału, </w:t>
      </w:r>
      <w:r w:rsidR="00A07905" w:rsidRPr="00DE6447">
        <w:rPr>
          <w:color w:val="000000" w:themeColor="text1"/>
        </w:rPr>
        <w:t xml:space="preserve">2 przedstawicieli pracowników dydaktycznych, </w:t>
      </w:r>
      <w:r w:rsidR="005F4C4C" w:rsidRPr="00DE6447">
        <w:rPr>
          <w:color w:val="000000" w:themeColor="text1"/>
        </w:rPr>
        <w:t>przedstawiciel studentów i przedstawiciel doktorantów</w:t>
      </w:r>
      <w:r w:rsidR="00053911" w:rsidRPr="00DE6447">
        <w:rPr>
          <w:color w:val="000000" w:themeColor="text1"/>
        </w:rPr>
        <w:t>.</w:t>
      </w:r>
      <w:r w:rsidR="005F4C4C" w:rsidRPr="00DE6447">
        <w:rPr>
          <w:color w:val="000000" w:themeColor="text1"/>
        </w:rPr>
        <w:t xml:space="preserve"> </w:t>
      </w:r>
      <w:r w:rsidR="00274AF7" w:rsidRPr="00DE6447">
        <w:rPr>
          <w:color w:val="000000" w:themeColor="text1"/>
        </w:rPr>
        <w:t xml:space="preserve">W skład Kolegium wchodzą także </w:t>
      </w:r>
      <w:r w:rsidR="00053911" w:rsidRPr="00DE6447">
        <w:rPr>
          <w:color w:val="000000" w:themeColor="text1"/>
        </w:rPr>
        <w:t xml:space="preserve">z głosem doradczym </w:t>
      </w:r>
      <w:r w:rsidR="00274AF7" w:rsidRPr="00DE6447">
        <w:rPr>
          <w:color w:val="000000" w:themeColor="text1"/>
        </w:rPr>
        <w:t>przedstawiciele związków zawodowych</w:t>
      </w:r>
      <w:r w:rsidR="00053911" w:rsidRPr="00DE6447">
        <w:rPr>
          <w:color w:val="000000" w:themeColor="text1"/>
        </w:rPr>
        <w:t xml:space="preserve"> oraz przedstawiciel administracji wydziału.</w:t>
      </w:r>
      <w:r w:rsidR="00274AF7" w:rsidRPr="00DE6447">
        <w:rPr>
          <w:color w:val="000000" w:themeColor="text1"/>
        </w:rPr>
        <w:t xml:space="preserve"> </w:t>
      </w:r>
    </w:p>
    <w:p w14:paraId="64BEA56B" w14:textId="6C23D4EB" w:rsidR="00657E4A" w:rsidRPr="00DE6447" w:rsidRDefault="00657E4A" w:rsidP="00DE6447">
      <w:pPr>
        <w:pStyle w:val="Bezodstpw"/>
        <w:numPr>
          <w:ilvl w:val="0"/>
          <w:numId w:val="106"/>
        </w:numPr>
        <w:ind w:left="426" w:hanging="426"/>
        <w:jc w:val="both"/>
        <w:rPr>
          <w:color w:val="000000" w:themeColor="text1"/>
        </w:rPr>
      </w:pPr>
      <w:r w:rsidRPr="00DE6447">
        <w:lastRenderedPageBreak/>
        <w:t xml:space="preserve">Zasady </w:t>
      </w:r>
      <w:r w:rsidRPr="00DE6447">
        <w:rPr>
          <w:color w:val="000000" w:themeColor="text1"/>
        </w:rPr>
        <w:t xml:space="preserve">wyboru przedstawicieli, o których mowa w ust. </w:t>
      </w:r>
      <w:r w:rsidR="008329F6" w:rsidRPr="00DE6447">
        <w:rPr>
          <w:color w:val="000000" w:themeColor="text1"/>
        </w:rPr>
        <w:t>4</w:t>
      </w:r>
      <w:r w:rsidR="00DE6447" w:rsidRPr="00DE6447">
        <w:rPr>
          <w:color w:val="000000" w:themeColor="text1"/>
        </w:rPr>
        <w:t>,</w:t>
      </w:r>
      <w:r w:rsidRPr="00DE6447">
        <w:rPr>
          <w:color w:val="000000" w:themeColor="text1"/>
        </w:rPr>
        <w:t xml:space="preserve"> </w:t>
      </w:r>
      <w:r w:rsidR="007F5081" w:rsidRPr="00DE6447">
        <w:rPr>
          <w:color w:val="000000" w:themeColor="text1"/>
        </w:rPr>
        <w:t>są określone w regulaminie organizacyjnym</w:t>
      </w:r>
      <w:r w:rsidR="0055681A" w:rsidRPr="00DE6447">
        <w:rPr>
          <w:color w:val="000000" w:themeColor="text1"/>
        </w:rPr>
        <w:t xml:space="preserve">, z wyłączeniem przedstawicieli studentów i doktorantów, </w:t>
      </w:r>
      <w:r w:rsidR="00DE6447" w:rsidRPr="00DE6447">
        <w:rPr>
          <w:color w:val="000000" w:themeColor="text1"/>
        </w:rPr>
        <w:t xml:space="preserve">których </w:t>
      </w:r>
      <w:r w:rsidR="0055681A" w:rsidRPr="00DE6447">
        <w:rPr>
          <w:color w:val="000000" w:themeColor="text1"/>
        </w:rPr>
        <w:t xml:space="preserve">zasady wyboru </w:t>
      </w:r>
      <w:r w:rsidR="00DE6447" w:rsidRPr="00DE6447">
        <w:rPr>
          <w:color w:val="000000" w:themeColor="text1"/>
        </w:rPr>
        <w:t xml:space="preserve">są określone </w:t>
      </w:r>
      <w:r w:rsidR="0055681A" w:rsidRPr="00DE6447">
        <w:rPr>
          <w:color w:val="000000" w:themeColor="text1"/>
        </w:rPr>
        <w:t xml:space="preserve">w regulaminach odpowiednich samorządów. </w:t>
      </w:r>
    </w:p>
    <w:p w14:paraId="00DCF5CF" w14:textId="77777777" w:rsidR="005F4C4C" w:rsidRPr="00DE6447" w:rsidRDefault="005F4C4C" w:rsidP="00DE6447">
      <w:pPr>
        <w:pStyle w:val="Bezodstpw"/>
        <w:numPr>
          <w:ilvl w:val="0"/>
          <w:numId w:val="106"/>
        </w:numPr>
        <w:ind w:left="426" w:hanging="426"/>
        <w:jc w:val="both"/>
        <w:rPr>
          <w:color w:val="000000" w:themeColor="text1"/>
        </w:rPr>
      </w:pPr>
      <w:r w:rsidRPr="00DE6447">
        <w:rPr>
          <w:color w:val="000000" w:themeColor="text1"/>
        </w:rPr>
        <w:t xml:space="preserve">Kolegium </w:t>
      </w:r>
      <w:r w:rsidR="004729BA" w:rsidRPr="00DE6447">
        <w:rPr>
          <w:color w:val="000000" w:themeColor="text1"/>
        </w:rPr>
        <w:t>opiniuje wnioski</w:t>
      </w:r>
      <w:r w:rsidRPr="00DE6447">
        <w:rPr>
          <w:color w:val="000000" w:themeColor="text1"/>
        </w:rPr>
        <w:t xml:space="preserve"> w sprawach organizacyjnych, osobowych oraz dydaktycznych.</w:t>
      </w:r>
    </w:p>
    <w:p w14:paraId="37CEA3F2" w14:textId="77777777" w:rsidR="00C851B2" w:rsidRPr="00DE6447" w:rsidRDefault="00C851B2" w:rsidP="00DE6447">
      <w:pPr>
        <w:pStyle w:val="Bezodstpw"/>
        <w:numPr>
          <w:ilvl w:val="0"/>
          <w:numId w:val="106"/>
        </w:numPr>
        <w:ind w:left="426" w:hanging="426"/>
        <w:jc w:val="both"/>
        <w:rPr>
          <w:color w:val="000000" w:themeColor="text1"/>
        </w:rPr>
      </w:pPr>
      <w:r w:rsidRPr="00DE6447">
        <w:t xml:space="preserve">Kolegium wydziału powinno zebrać się co najmniej jeden raz w miesiącu z wyłączeniem lipca </w:t>
      </w:r>
      <w:r w:rsidRPr="00DE6447">
        <w:br/>
        <w:t>i sierpnia.</w:t>
      </w:r>
    </w:p>
    <w:p w14:paraId="0D745907" w14:textId="77777777" w:rsidR="005F4C4C" w:rsidRPr="00DE6447" w:rsidRDefault="005F4C4C" w:rsidP="00DE6447">
      <w:pPr>
        <w:pStyle w:val="Bezodstpw"/>
        <w:numPr>
          <w:ilvl w:val="0"/>
          <w:numId w:val="106"/>
        </w:numPr>
        <w:ind w:left="426" w:hanging="426"/>
      </w:pPr>
      <w:r w:rsidRPr="00DE6447">
        <w:rPr>
          <w:color w:val="000000" w:themeColor="text1"/>
        </w:rPr>
        <w:t xml:space="preserve">Szczegóły kompetencji kolegium </w:t>
      </w:r>
      <w:r w:rsidR="00D8351C" w:rsidRPr="00DE6447">
        <w:rPr>
          <w:color w:val="000000" w:themeColor="text1"/>
        </w:rPr>
        <w:t xml:space="preserve">są określone </w:t>
      </w:r>
      <w:r w:rsidR="00F4672C" w:rsidRPr="00DE6447">
        <w:rPr>
          <w:color w:val="000000" w:themeColor="text1"/>
        </w:rPr>
        <w:t xml:space="preserve">w </w:t>
      </w:r>
      <w:r w:rsidRPr="00DE6447">
        <w:rPr>
          <w:color w:val="000000" w:themeColor="text1"/>
        </w:rPr>
        <w:t xml:space="preserve">regulaminie </w:t>
      </w:r>
      <w:r w:rsidRPr="00DE6447">
        <w:t>organizacyjnym uczelni.</w:t>
      </w:r>
    </w:p>
    <w:p w14:paraId="438825E1" w14:textId="77777777" w:rsidR="00DE70DB" w:rsidRDefault="00DE70DB" w:rsidP="00A039F7">
      <w:pPr>
        <w:pStyle w:val="Bezodstpw"/>
      </w:pPr>
    </w:p>
    <w:p w14:paraId="5921F564" w14:textId="77777777" w:rsidR="0029014C" w:rsidRPr="00B241F7" w:rsidRDefault="0029014C" w:rsidP="0029014C">
      <w:pPr>
        <w:pStyle w:val="Bezodstpw"/>
        <w:jc w:val="center"/>
      </w:pPr>
      <w:r w:rsidRPr="00B241F7">
        <w:t xml:space="preserve">§ </w:t>
      </w:r>
      <w:r w:rsidR="007F5081">
        <w:t>35</w:t>
      </w:r>
      <w:r>
        <w:t>.</w:t>
      </w:r>
    </w:p>
    <w:p w14:paraId="06CFD034" w14:textId="77777777" w:rsidR="0032677E" w:rsidRDefault="00AE3ACA" w:rsidP="0032677E">
      <w:pPr>
        <w:pStyle w:val="Bezodstpw"/>
        <w:jc w:val="both"/>
      </w:pPr>
      <w:r>
        <w:t>Dziekan</w:t>
      </w:r>
      <w:r w:rsidR="0032677E">
        <w:t xml:space="preserve">, w uzgodnieniu z przewodniczącymi (lub zastępcami) rad naukowych dyscyplin </w:t>
      </w:r>
      <w:r w:rsidR="00C851B2">
        <w:t xml:space="preserve">ewaluowanych, ale </w:t>
      </w:r>
      <w:r w:rsidR="0032677E">
        <w:t>nie będących dyscyplinami wiodącymi na danym wydziale, ustala zasady prowadzenia badań naukowych oraz działalności dydaktycznej związanej z tymi dyscyplinami.</w:t>
      </w:r>
    </w:p>
    <w:p w14:paraId="6D730A51" w14:textId="77777777" w:rsidR="005F4C4C" w:rsidRDefault="005F4C4C" w:rsidP="005F4C4C">
      <w:pPr>
        <w:pStyle w:val="Bezodstpw"/>
      </w:pPr>
    </w:p>
    <w:p w14:paraId="715FC4CD" w14:textId="77777777" w:rsidR="0029014C" w:rsidRPr="00B241F7" w:rsidRDefault="0029014C" w:rsidP="0029014C">
      <w:pPr>
        <w:pStyle w:val="Bezodstpw"/>
        <w:jc w:val="center"/>
      </w:pPr>
      <w:r w:rsidRPr="0055681A">
        <w:t xml:space="preserve">§ </w:t>
      </w:r>
      <w:r w:rsidR="007F5081" w:rsidRPr="0055681A">
        <w:t>36</w:t>
      </w:r>
      <w:r w:rsidRPr="0055681A">
        <w:t>.</w:t>
      </w:r>
    </w:p>
    <w:p w14:paraId="020DE496" w14:textId="35AC2D0A" w:rsidR="00DE70DB" w:rsidRDefault="00DE70DB" w:rsidP="00297FED">
      <w:pPr>
        <w:pStyle w:val="Bezodstpw"/>
        <w:numPr>
          <w:ilvl w:val="0"/>
          <w:numId w:val="17"/>
        </w:numPr>
        <w:ind w:left="426" w:hanging="426"/>
      </w:pPr>
      <w:r>
        <w:t xml:space="preserve">Katedrą kieruje jej </w:t>
      </w:r>
      <w:r w:rsidR="008329F6">
        <w:t>kierownik</w:t>
      </w:r>
      <w:r>
        <w:t xml:space="preserve">. </w:t>
      </w:r>
      <w:r w:rsidR="00274AF7">
        <w:t xml:space="preserve">   </w:t>
      </w:r>
    </w:p>
    <w:p w14:paraId="6A07088F" w14:textId="44FFE717" w:rsidR="00DE70DB" w:rsidRDefault="008329F6" w:rsidP="00297FED">
      <w:pPr>
        <w:pStyle w:val="Bezodstpw"/>
        <w:numPr>
          <w:ilvl w:val="0"/>
          <w:numId w:val="17"/>
        </w:numPr>
        <w:ind w:left="426" w:hanging="426"/>
        <w:jc w:val="both"/>
      </w:pPr>
      <w:r>
        <w:t>Kierownik</w:t>
      </w:r>
      <w:r w:rsidR="00DE70DB">
        <w:t xml:space="preserve"> powinien posiadać co najmniej stopień doktora</w:t>
      </w:r>
      <w:r w:rsidR="007F5081">
        <w:t xml:space="preserve"> i PK powinna być jego podstawowym miejscem pracy</w:t>
      </w:r>
      <w:r w:rsidR="00DE70DB">
        <w:t>.</w:t>
      </w:r>
      <w:r w:rsidR="00274AF7">
        <w:t xml:space="preserve">  </w:t>
      </w:r>
    </w:p>
    <w:p w14:paraId="7A05ADF8" w14:textId="6DADD6A6" w:rsidR="007F5081" w:rsidRDefault="007F5081" w:rsidP="00297FED">
      <w:pPr>
        <w:pStyle w:val="Bezodstpw"/>
        <w:numPr>
          <w:ilvl w:val="0"/>
          <w:numId w:val="17"/>
        </w:numPr>
        <w:ind w:left="426" w:hanging="426"/>
        <w:jc w:val="both"/>
      </w:pPr>
      <w:r>
        <w:t xml:space="preserve">Kadencja </w:t>
      </w:r>
      <w:r w:rsidR="002125DD">
        <w:t>kierownik</w:t>
      </w:r>
      <w:r>
        <w:t xml:space="preserve">a trwa 4 lata i rozpoczyna się 1 stycznia pierwszego roku następującego po wyborze </w:t>
      </w:r>
      <w:r w:rsidR="00AE3ACA">
        <w:t>Rektor</w:t>
      </w:r>
      <w:r>
        <w:t>a PK.</w:t>
      </w:r>
    </w:p>
    <w:p w14:paraId="46F00F96" w14:textId="2A2DBAEA" w:rsidR="007F5081" w:rsidRDefault="002125DD" w:rsidP="00297FED">
      <w:pPr>
        <w:pStyle w:val="Bezodstpw"/>
        <w:numPr>
          <w:ilvl w:val="0"/>
          <w:numId w:val="17"/>
        </w:numPr>
        <w:ind w:left="426" w:hanging="426"/>
      </w:pPr>
      <w:r>
        <w:t>Kierowniki</w:t>
      </w:r>
      <w:r w:rsidR="007F5081">
        <w:t>em może być osoba, która do dnia rozpoczęcia kadencji nie ukończyła 67 roku życia.</w:t>
      </w:r>
    </w:p>
    <w:p w14:paraId="0292B727" w14:textId="5CA675B9" w:rsidR="0014672B" w:rsidRDefault="002125DD" w:rsidP="00297FED">
      <w:pPr>
        <w:pStyle w:val="Bezodstpw"/>
        <w:numPr>
          <w:ilvl w:val="0"/>
          <w:numId w:val="17"/>
        </w:numPr>
        <w:ind w:left="426" w:hanging="426"/>
        <w:jc w:val="both"/>
      </w:pPr>
      <w:r>
        <w:rPr>
          <w:color w:val="000000" w:themeColor="text1"/>
        </w:rPr>
        <w:t>Kierownika</w:t>
      </w:r>
      <w:r w:rsidR="00642142" w:rsidRPr="0014672B">
        <w:rPr>
          <w:color w:val="000000" w:themeColor="text1"/>
        </w:rPr>
        <w:t xml:space="preserve"> powołuje </w:t>
      </w:r>
      <w:r w:rsidR="00AE3ACA">
        <w:rPr>
          <w:color w:val="000000" w:themeColor="text1"/>
        </w:rPr>
        <w:t>Rektor</w:t>
      </w:r>
      <w:r w:rsidR="00642142" w:rsidRPr="0014672B">
        <w:rPr>
          <w:color w:val="000000" w:themeColor="text1"/>
        </w:rPr>
        <w:t xml:space="preserve"> </w:t>
      </w:r>
      <w:r w:rsidR="00A07905">
        <w:rPr>
          <w:color w:val="000000" w:themeColor="text1"/>
        </w:rPr>
        <w:t xml:space="preserve">na wniosek </w:t>
      </w:r>
      <w:r w:rsidR="00AE3ACA">
        <w:rPr>
          <w:color w:val="000000" w:themeColor="text1"/>
        </w:rPr>
        <w:t>Dziekan</w:t>
      </w:r>
      <w:r w:rsidR="00A07905">
        <w:rPr>
          <w:color w:val="000000" w:themeColor="text1"/>
        </w:rPr>
        <w:t xml:space="preserve">a po przeprowadzeniu procedury </w:t>
      </w:r>
      <w:r w:rsidR="007F5095">
        <w:rPr>
          <w:color w:val="000000" w:themeColor="text1"/>
        </w:rPr>
        <w:t>kwalifikacyjnej</w:t>
      </w:r>
      <w:r w:rsidR="007F5095">
        <w:t xml:space="preserve"> </w:t>
      </w:r>
      <w:r w:rsidR="00A07905">
        <w:t>w</w:t>
      </w:r>
      <w:r w:rsidR="00A836CD">
        <w:t>śród pracowników Politechniki Krakowskiej.</w:t>
      </w:r>
    </w:p>
    <w:p w14:paraId="5188F57C" w14:textId="32F7517F" w:rsidR="00DE70DB" w:rsidRDefault="00DE70DB" w:rsidP="00297FED">
      <w:pPr>
        <w:pStyle w:val="Bezodstpw"/>
        <w:numPr>
          <w:ilvl w:val="0"/>
          <w:numId w:val="17"/>
        </w:numPr>
        <w:ind w:left="426" w:hanging="426"/>
        <w:jc w:val="both"/>
      </w:pPr>
      <w:r>
        <w:t xml:space="preserve">Odwołanie </w:t>
      </w:r>
      <w:r w:rsidR="002125DD">
        <w:t>kierownika</w:t>
      </w:r>
      <w:r>
        <w:t xml:space="preserve"> </w:t>
      </w:r>
      <w:r w:rsidR="00917F49">
        <w:t>następ</w:t>
      </w:r>
      <w:r w:rsidR="00A07905">
        <w:t xml:space="preserve">uje decyzją </w:t>
      </w:r>
      <w:r w:rsidR="00AE3ACA">
        <w:t>Rektor</w:t>
      </w:r>
      <w:r w:rsidR="00A07905">
        <w:t xml:space="preserve">a na wniosek </w:t>
      </w:r>
      <w:r w:rsidR="00AE3ACA">
        <w:t>Dziekan</w:t>
      </w:r>
      <w:r w:rsidR="00917F49">
        <w:t>a poparty przez kolegium wydziału</w:t>
      </w:r>
      <w:r w:rsidR="00A836CD">
        <w:t xml:space="preserve"> lub z inicjatywy własnej </w:t>
      </w:r>
      <w:r w:rsidR="00AE3ACA">
        <w:t>Rektor</w:t>
      </w:r>
      <w:r w:rsidR="00A836CD">
        <w:t>a</w:t>
      </w:r>
      <w:r w:rsidR="00917F49">
        <w:t>. Wniosek o odwołanie dy</w:t>
      </w:r>
      <w:r w:rsidR="006E03BC">
        <w:t>r</w:t>
      </w:r>
      <w:r w:rsidR="00AE3ACA">
        <w:t>ektor</w:t>
      </w:r>
      <w:r w:rsidR="00917F49">
        <w:t xml:space="preserve">a powinien uzyskać </w:t>
      </w:r>
      <w:r w:rsidR="00003628">
        <w:t>ponad</w:t>
      </w:r>
      <w:r w:rsidR="00917F49">
        <w:t xml:space="preserve"> 2/3 głosów </w:t>
      </w:r>
      <w:r w:rsidR="00003628">
        <w:t>przy</w:t>
      </w:r>
      <w:r w:rsidR="00917F49">
        <w:t xml:space="preserve"> obecności </w:t>
      </w:r>
      <w:r w:rsidR="00003628">
        <w:t>ponad 50% członków kolegium.</w:t>
      </w:r>
    </w:p>
    <w:p w14:paraId="0E3E773C" w14:textId="38685E2E" w:rsidR="00917F49" w:rsidRPr="00DE6447" w:rsidRDefault="00917F49" w:rsidP="00297FED">
      <w:pPr>
        <w:pStyle w:val="Bezodstpw"/>
        <w:numPr>
          <w:ilvl w:val="0"/>
          <w:numId w:val="17"/>
        </w:numPr>
        <w:ind w:left="426" w:hanging="426"/>
        <w:jc w:val="both"/>
        <w:rPr>
          <w:color w:val="000000" w:themeColor="text1"/>
        </w:rPr>
      </w:pPr>
      <w:r w:rsidRPr="00DE6447">
        <w:rPr>
          <w:color w:val="000000" w:themeColor="text1"/>
        </w:rPr>
        <w:t xml:space="preserve">Na wniosek </w:t>
      </w:r>
      <w:r w:rsidR="002125DD">
        <w:rPr>
          <w:color w:val="000000" w:themeColor="text1"/>
        </w:rPr>
        <w:t>kierownik</w:t>
      </w:r>
      <w:r w:rsidRPr="00DE6447">
        <w:rPr>
          <w:color w:val="000000" w:themeColor="text1"/>
        </w:rPr>
        <w:t xml:space="preserve">a, poparty przez </w:t>
      </w:r>
      <w:r w:rsidR="00AE3ACA" w:rsidRPr="00DE6447">
        <w:rPr>
          <w:color w:val="000000" w:themeColor="text1"/>
        </w:rPr>
        <w:t>Dziekan</w:t>
      </w:r>
      <w:r w:rsidRPr="00DE6447">
        <w:rPr>
          <w:color w:val="000000" w:themeColor="text1"/>
        </w:rPr>
        <w:t xml:space="preserve">a, </w:t>
      </w:r>
      <w:r w:rsidR="00AE3ACA" w:rsidRPr="00DE6447">
        <w:rPr>
          <w:color w:val="000000" w:themeColor="text1"/>
        </w:rPr>
        <w:t>Rektor</w:t>
      </w:r>
      <w:r w:rsidRPr="00DE6447">
        <w:rPr>
          <w:color w:val="000000" w:themeColor="text1"/>
        </w:rPr>
        <w:t xml:space="preserve"> może powołać w katedrze zastępcę </w:t>
      </w:r>
      <w:r w:rsidR="008329F6" w:rsidRPr="00DE6447">
        <w:rPr>
          <w:color w:val="000000" w:themeColor="text1"/>
        </w:rPr>
        <w:t>kierownika</w:t>
      </w:r>
      <w:r w:rsidRPr="00DE6447">
        <w:rPr>
          <w:color w:val="000000" w:themeColor="text1"/>
        </w:rPr>
        <w:t>.</w:t>
      </w:r>
      <w:r w:rsidR="00274AF7" w:rsidRPr="00DE6447">
        <w:rPr>
          <w:color w:val="000000" w:themeColor="text1"/>
        </w:rPr>
        <w:t xml:space="preserve"> PK powinna być jego podstawowym miejscem pracy.</w:t>
      </w:r>
    </w:p>
    <w:p w14:paraId="0D70F378" w14:textId="77777777" w:rsidR="00DE70DB" w:rsidRPr="00DE6447" w:rsidRDefault="00DE70DB" w:rsidP="00A039F7">
      <w:pPr>
        <w:pStyle w:val="Bezodstpw"/>
        <w:rPr>
          <w:color w:val="000000" w:themeColor="text1"/>
        </w:rPr>
      </w:pPr>
    </w:p>
    <w:p w14:paraId="4138FEB0" w14:textId="77777777" w:rsidR="0029014C" w:rsidRPr="00DE6447" w:rsidRDefault="0029014C" w:rsidP="0029014C">
      <w:pPr>
        <w:pStyle w:val="Bezodstpw"/>
        <w:jc w:val="center"/>
        <w:rPr>
          <w:color w:val="000000" w:themeColor="text1"/>
        </w:rPr>
      </w:pPr>
      <w:r w:rsidRPr="00DE6447">
        <w:rPr>
          <w:color w:val="000000" w:themeColor="text1"/>
        </w:rPr>
        <w:t xml:space="preserve">§ </w:t>
      </w:r>
      <w:r w:rsidR="00530D85" w:rsidRPr="00DE6447">
        <w:rPr>
          <w:color w:val="000000" w:themeColor="text1"/>
        </w:rPr>
        <w:t>3</w:t>
      </w:r>
      <w:r w:rsidR="007F5081" w:rsidRPr="00DE6447">
        <w:rPr>
          <w:color w:val="000000" w:themeColor="text1"/>
        </w:rPr>
        <w:t>7</w:t>
      </w:r>
      <w:r w:rsidRPr="00DE6447">
        <w:rPr>
          <w:color w:val="000000" w:themeColor="text1"/>
        </w:rPr>
        <w:t>.</w:t>
      </w:r>
    </w:p>
    <w:p w14:paraId="428F7357" w14:textId="77777777" w:rsidR="00917F49" w:rsidRPr="002125DD" w:rsidRDefault="00620880" w:rsidP="002125DD">
      <w:pPr>
        <w:pStyle w:val="Bezodstpw"/>
        <w:numPr>
          <w:ilvl w:val="0"/>
          <w:numId w:val="109"/>
        </w:numPr>
        <w:ind w:left="426" w:hanging="426"/>
        <w:jc w:val="both"/>
        <w:rPr>
          <w:color w:val="000000" w:themeColor="text1"/>
        </w:rPr>
      </w:pPr>
      <w:r w:rsidRPr="002125DD">
        <w:rPr>
          <w:color w:val="000000" w:themeColor="text1"/>
        </w:rPr>
        <w:t>Laboratorium akredytowanym lub wydzielonym oraz j</w:t>
      </w:r>
      <w:r w:rsidR="00A836CD" w:rsidRPr="002125DD">
        <w:rPr>
          <w:color w:val="000000" w:themeColor="text1"/>
        </w:rPr>
        <w:t xml:space="preserve">ednostką, o której mowa w </w:t>
      </w:r>
      <w:r w:rsidR="00A07905" w:rsidRPr="002125DD">
        <w:rPr>
          <w:color w:val="000000" w:themeColor="text1"/>
        </w:rPr>
        <w:t xml:space="preserve">§ </w:t>
      </w:r>
      <w:r w:rsidR="0011535A" w:rsidRPr="002125DD">
        <w:rPr>
          <w:color w:val="000000" w:themeColor="text1"/>
        </w:rPr>
        <w:t xml:space="preserve">30 </w:t>
      </w:r>
      <w:r w:rsidR="00A07905" w:rsidRPr="002125DD">
        <w:rPr>
          <w:color w:val="000000" w:themeColor="text1"/>
        </w:rPr>
        <w:t>us</w:t>
      </w:r>
      <w:r w:rsidR="00A836CD" w:rsidRPr="002125DD">
        <w:rPr>
          <w:color w:val="000000" w:themeColor="text1"/>
        </w:rPr>
        <w:t>t</w:t>
      </w:r>
      <w:r w:rsidR="00A07905" w:rsidRPr="002125DD">
        <w:rPr>
          <w:color w:val="000000" w:themeColor="text1"/>
        </w:rPr>
        <w:t>.</w:t>
      </w:r>
      <w:r w:rsidR="00A836CD" w:rsidRPr="002125DD">
        <w:rPr>
          <w:color w:val="000000" w:themeColor="text1"/>
        </w:rPr>
        <w:t xml:space="preserve"> </w:t>
      </w:r>
      <w:r w:rsidR="007C09D2" w:rsidRPr="002125DD">
        <w:rPr>
          <w:color w:val="000000" w:themeColor="text1"/>
        </w:rPr>
        <w:t>11</w:t>
      </w:r>
      <w:r w:rsidRPr="002125DD">
        <w:rPr>
          <w:color w:val="000000" w:themeColor="text1"/>
        </w:rPr>
        <w:t>,</w:t>
      </w:r>
      <w:r w:rsidR="00917F49" w:rsidRPr="002125DD">
        <w:rPr>
          <w:color w:val="000000" w:themeColor="text1"/>
        </w:rPr>
        <w:t xml:space="preserve"> kieruje jej kierownik.</w:t>
      </w:r>
    </w:p>
    <w:p w14:paraId="40A62145" w14:textId="67802595" w:rsidR="008B5D6A" w:rsidRPr="002125DD" w:rsidRDefault="008B5D6A" w:rsidP="002125DD">
      <w:pPr>
        <w:pStyle w:val="Bezodstpw"/>
        <w:numPr>
          <w:ilvl w:val="0"/>
          <w:numId w:val="109"/>
        </w:numPr>
        <w:ind w:left="426" w:hanging="426"/>
        <w:jc w:val="both"/>
        <w:rPr>
          <w:color w:val="000000" w:themeColor="text1"/>
        </w:rPr>
      </w:pPr>
      <w:r w:rsidRPr="002125DD">
        <w:rPr>
          <w:color w:val="000000" w:themeColor="text1"/>
        </w:rPr>
        <w:t>Kierownik powinien posiadać co najmniej stopień doktora</w:t>
      </w:r>
      <w:r w:rsidR="008329F6" w:rsidRPr="002125DD">
        <w:rPr>
          <w:color w:val="000000" w:themeColor="text1"/>
        </w:rPr>
        <w:t>,</w:t>
      </w:r>
      <w:r w:rsidRPr="002125DD">
        <w:rPr>
          <w:color w:val="000000" w:themeColor="text1"/>
        </w:rPr>
        <w:t xml:space="preserve"> kwalifikacje wynikające z wymagań akredytacyjnych</w:t>
      </w:r>
      <w:r w:rsidR="002125DD">
        <w:rPr>
          <w:color w:val="000000" w:themeColor="text1"/>
        </w:rPr>
        <w:t xml:space="preserve"> w przypadku laboratorium akredytowanego</w:t>
      </w:r>
      <w:r w:rsidRPr="002125DD">
        <w:rPr>
          <w:color w:val="000000" w:themeColor="text1"/>
        </w:rPr>
        <w:t xml:space="preserve"> i PK powinna być jego podstawowym miejscem pracy. </w:t>
      </w:r>
    </w:p>
    <w:p w14:paraId="405730D4" w14:textId="45AA96D7" w:rsidR="00917F49" w:rsidRPr="002125DD" w:rsidRDefault="007F5081" w:rsidP="002125DD">
      <w:pPr>
        <w:pStyle w:val="Bezodstpw"/>
        <w:numPr>
          <w:ilvl w:val="0"/>
          <w:numId w:val="109"/>
        </w:numPr>
        <w:ind w:left="426" w:hanging="426"/>
        <w:rPr>
          <w:color w:val="000000" w:themeColor="text1"/>
        </w:rPr>
      </w:pPr>
      <w:r w:rsidRPr="002125DD">
        <w:rPr>
          <w:color w:val="000000" w:themeColor="text1"/>
        </w:rPr>
        <w:t xml:space="preserve">Kierownikiem może być osoba, która do dnia </w:t>
      </w:r>
      <w:r w:rsidR="00C3717D" w:rsidRPr="002125DD">
        <w:rPr>
          <w:color w:val="000000" w:themeColor="text1"/>
        </w:rPr>
        <w:t>powołania</w:t>
      </w:r>
      <w:r w:rsidRPr="002125DD">
        <w:rPr>
          <w:color w:val="000000" w:themeColor="text1"/>
        </w:rPr>
        <w:t xml:space="preserve"> nie ukończyła 67 roku życia.</w:t>
      </w:r>
    </w:p>
    <w:p w14:paraId="6BF909E8" w14:textId="77777777" w:rsidR="00917F49" w:rsidRPr="002125DD" w:rsidRDefault="00917F49" w:rsidP="002125DD">
      <w:pPr>
        <w:pStyle w:val="Bezodstpw"/>
        <w:numPr>
          <w:ilvl w:val="0"/>
          <w:numId w:val="109"/>
        </w:numPr>
        <w:ind w:left="426" w:hanging="426"/>
      </w:pPr>
      <w:r w:rsidRPr="002125DD">
        <w:rPr>
          <w:color w:val="000000" w:themeColor="text1"/>
        </w:rPr>
        <w:t xml:space="preserve">Kierownik jest powoływany przez </w:t>
      </w:r>
      <w:r w:rsidR="00AE3ACA" w:rsidRPr="002125DD">
        <w:rPr>
          <w:color w:val="000000" w:themeColor="text1"/>
        </w:rPr>
        <w:t>Rektor</w:t>
      </w:r>
      <w:r w:rsidRPr="002125DD">
        <w:rPr>
          <w:color w:val="000000" w:themeColor="text1"/>
        </w:rPr>
        <w:t xml:space="preserve">a </w:t>
      </w:r>
      <w:r w:rsidRPr="002125DD">
        <w:t xml:space="preserve">na wniosek </w:t>
      </w:r>
      <w:r w:rsidR="00AE3ACA" w:rsidRPr="002125DD">
        <w:t>Dziekan</w:t>
      </w:r>
      <w:r w:rsidRPr="002125DD">
        <w:t>a.</w:t>
      </w:r>
    </w:p>
    <w:p w14:paraId="4BFE01C4" w14:textId="77777777" w:rsidR="00917F49" w:rsidRDefault="00917F49" w:rsidP="002125DD">
      <w:pPr>
        <w:pStyle w:val="Bezodstpw"/>
        <w:numPr>
          <w:ilvl w:val="0"/>
          <w:numId w:val="109"/>
        </w:numPr>
        <w:ind w:left="426" w:hanging="426"/>
        <w:jc w:val="both"/>
      </w:pPr>
      <w:r w:rsidRPr="002125DD">
        <w:t xml:space="preserve">Odwołanie kierownika następuje decyzją </w:t>
      </w:r>
      <w:r w:rsidR="00AE3ACA" w:rsidRPr="002125DD">
        <w:t>Rektor</w:t>
      </w:r>
      <w:r w:rsidRPr="002125DD">
        <w:t xml:space="preserve">a na wniosek </w:t>
      </w:r>
      <w:r w:rsidR="00AE3ACA" w:rsidRPr="002125DD">
        <w:t>Dziekan</w:t>
      </w:r>
      <w:r w:rsidRPr="002125DD">
        <w:t>a poparty przez kolegium wydziału</w:t>
      </w:r>
      <w:r>
        <w:t>.</w:t>
      </w:r>
    </w:p>
    <w:p w14:paraId="6A969909" w14:textId="77777777" w:rsidR="00FA5801" w:rsidRDefault="00FA5801" w:rsidP="00FA5801">
      <w:pPr>
        <w:pStyle w:val="Bezodstpw"/>
      </w:pPr>
    </w:p>
    <w:p w14:paraId="54DD54CE" w14:textId="77777777" w:rsidR="002125DD" w:rsidRDefault="003455BC" w:rsidP="00FE62F9">
      <w:pPr>
        <w:pStyle w:val="Bezodstpw"/>
        <w:jc w:val="center"/>
        <w:rPr>
          <w:b/>
          <w:sz w:val="28"/>
          <w:szCs w:val="28"/>
        </w:rPr>
      </w:pPr>
      <w:r>
        <w:rPr>
          <w:b/>
        </w:rPr>
        <w:br/>
      </w:r>
    </w:p>
    <w:p w14:paraId="2CD8A260" w14:textId="77777777" w:rsidR="002125DD" w:rsidRDefault="002125DD">
      <w:pPr>
        <w:spacing w:after="160" w:line="259" w:lineRule="auto"/>
        <w:rPr>
          <w:rFonts w:asciiTheme="minorHAnsi" w:eastAsiaTheme="minorHAnsi" w:hAnsiTheme="minorHAnsi" w:cstheme="minorBidi"/>
          <w:b/>
          <w:sz w:val="28"/>
          <w:szCs w:val="28"/>
        </w:rPr>
      </w:pPr>
      <w:r>
        <w:rPr>
          <w:b/>
          <w:sz w:val="28"/>
          <w:szCs w:val="28"/>
        </w:rPr>
        <w:br w:type="page"/>
      </w:r>
    </w:p>
    <w:p w14:paraId="2E79F07F" w14:textId="4A0B4165" w:rsidR="00FA5801" w:rsidRPr="003455BC" w:rsidRDefault="00FE62F9" w:rsidP="00FE62F9">
      <w:pPr>
        <w:pStyle w:val="Bezodstpw"/>
        <w:jc w:val="center"/>
        <w:rPr>
          <w:b/>
          <w:sz w:val="28"/>
          <w:szCs w:val="28"/>
        </w:rPr>
      </w:pPr>
      <w:r w:rsidRPr="003455BC">
        <w:rPr>
          <w:b/>
          <w:sz w:val="28"/>
          <w:szCs w:val="28"/>
        </w:rPr>
        <w:lastRenderedPageBreak/>
        <w:t>Dział IV. Gospodarka i administracja Politechniki Krakowskiej</w:t>
      </w:r>
    </w:p>
    <w:p w14:paraId="170C0624" w14:textId="77777777" w:rsidR="00FE62F9" w:rsidRDefault="00FE62F9" w:rsidP="00FA5801">
      <w:pPr>
        <w:pStyle w:val="Bezodstpw"/>
      </w:pPr>
    </w:p>
    <w:p w14:paraId="435449ED" w14:textId="77777777" w:rsidR="00CD27A5" w:rsidRDefault="00CD27A5" w:rsidP="00CD27A5">
      <w:pPr>
        <w:pStyle w:val="Bezodstpw"/>
        <w:rPr>
          <w:u w:val="single"/>
        </w:rPr>
      </w:pPr>
      <w:r w:rsidRPr="007A2E9B">
        <w:rPr>
          <w:u w:val="single"/>
        </w:rPr>
        <w:t xml:space="preserve">Rozdział </w:t>
      </w:r>
      <w:r>
        <w:rPr>
          <w:u w:val="single"/>
        </w:rPr>
        <w:t>I</w:t>
      </w:r>
      <w:r w:rsidRPr="007A2E9B">
        <w:rPr>
          <w:u w:val="single"/>
        </w:rPr>
        <w:t>. Administracja P</w:t>
      </w:r>
      <w:r>
        <w:rPr>
          <w:u w:val="single"/>
        </w:rPr>
        <w:t xml:space="preserve">olitechniki </w:t>
      </w:r>
      <w:r w:rsidRPr="007A2E9B">
        <w:rPr>
          <w:u w:val="single"/>
        </w:rPr>
        <w:t>K</w:t>
      </w:r>
      <w:r>
        <w:rPr>
          <w:u w:val="single"/>
        </w:rPr>
        <w:t>rakowskiej</w:t>
      </w:r>
    </w:p>
    <w:p w14:paraId="13A4E171" w14:textId="77777777" w:rsidR="007C09D2" w:rsidRPr="007A2E9B" w:rsidRDefault="007C09D2" w:rsidP="00CD27A5">
      <w:pPr>
        <w:pStyle w:val="Bezodstpw"/>
        <w:rPr>
          <w:bCs/>
          <w:u w:val="single"/>
        </w:rPr>
      </w:pPr>
    </w:p>
    <w:p w14:paraId="37696572" w14:textId="77777777" w:rsidR="00CD27A5" w:rsidRPr="005201D6" w:rsidRDefault="00CD27A5" w:rsidP="00CD27A5">
      <w:pPr>
        <w:pStyle w:val="Bezodstpw"/>
        <w:jc w:val="center"/>
      </w:pPr>
      <w:r>
        <w:t xml:space="preserve">§ </w:t>
      </w:r>
      <w:r w:rsidR="007F5081">
        <w:t>38</w:t>
      </w:r>
      <w:r>
        <w:t>.</w:t>
      </w:r>
    </w:p>
    <w:p w14:paraId="6165A57F" w14:textId="77777777" w:rsidR="00630D39" w:rsidRDefault="00CD27A5" w:rsidP="00297FED">
      <w:pPr>
        <w:pStyle w:val="Bezodstpw"/>
        <w:numPr>
          <w:ilvl w:val="0"/>
          <w:numId w:val="48"/>
        </w:numPr>
        <w:ind w:left="426" w:hanging="426"/>
        <w:jc w:val="both"/>
      </w:pPr>
      <w:r>
        <w:t xml:space="preserve">Strukturę </w:t>
      </w:r>
      <w:r w:rsidR="00630D39">
        <w:t>organizacyjną uczelni, podział zadań w ramach tej struktury oraz</w:t>
      </w:r>
      <w:r>
        <w:t xml:space="preserve"> zakres działania administracji określa Regulamin organizacyjny PK</w:t>
      </w:r>
      <w:r w:rsidR="00630D39">
        <w:t>.</w:t>
      </w:r>
    </w:p>
    <w:p w14:paraId="138AE63C" w14:textId="77777777" w:rsidR="00CD27A5" w:rsidRDefault="00630D39" w:rsidP="00297FED">
      <w:pPr>
        <w:pStyle w:val="Bezodstpw"/>
        <w:numPr>
          <w:ilvl w:val="0"/>
          <w:numId w:val="48"/>
        </w:numPr>
        <w:ind w:left="426" w:hanging="426"/>
        <w:jc w:val="both"/>
      </w:pPr>
      <w:r>
        <w:t xml:space="preserve">Regulamin organizacyjny PK nadaje </w:t>
      </w:r>
      <w:r w:rsidR="00AE3ACA">
        <w:t>Rektor</w:t>
      </w:r>
      <w:r>
        <w:t xml:space="preserve"> PK po uzyskaniu opinii </w:t>
      </w:r>
      <w:r w:rsidR="00AE3ACA">
        <w:t>Senat</w:t>
      </w:r>
      <w:r>
        <w:t>u.</w:t>
      </w:r>
      <w:r w:rsidR="00CD27A5">
        <w:t xml:space="preserve"> </w:t>
      </w:r>
    </w:p>
    <w:p w14:paraId="52AF5141" w14:textId="77777777" w:rsidR="00CD27A5" w:rsidRDefault="00CD27A5" w:rsidP="00297FED">
      <w:pPr>
        <w:pStyle w:val="Bezodstpw"/>
        <w:numPr>
          <w:ilvl w:val="0"/>
          <w:numId w:val="48"/>
        </w:numPr>
        <w:ind w:left="426" w:hanging="426"/>
        <w:jc w:val="both"/>
      </w:pPr>
      <w:r>
        <w:t>W strukturze organizacyjnej PK znajdują się stanowiska kanclerza i kwestora.</w:t>
      </w:r>
    </w:p>
    <w:p w14:paraId="2ACD1311" w14:textId="77777777" w:rsidR="00CD27A5" w:rsidRDefault="00CD27A5" w:rsidP="00CD27A5">
      <w:pPr>
        <w:pStyle w:val="Bezodstpw"/>
        <w:jc w:val="both"/>
      </w:pPr>
    </w:p>
    <w:p w14:paraId="18612E99" w14:textId="77777777" w:rsidR="00CD27A5" w:rsidRPr="005201D6" w:rsidRDefault="00CD27A5" w:rsidP="00CD27A5">
      <w:pPr>
        <w:pStyle w:val="Bezodstpw"/>
        <w:jc w:val="center"/>
      </w:pPr>
      <w:r>
        <w:t xml:space="preserve">§ </w:t>
      </w:r>
      <w:r w:rsidR="007F5081">
        <w:t>39</w:t>
      </w:r>
      <w:r>
        <w:t>.</w:t>
      </w:r>
    </w:p>
    <w:p w14:paraId="634558A1" w14:textId="77777777" w:rsidR="00CD27A5" w:rsidRPr="00B67CD4" w:rsidRDefault="00CD27A5" w:rsidP="00297FED">
      <w:pPr>
        <w:pStyle w:val="Bezodstpw"/>
        <w:numPr>
          <w:ilvl w:val="0"/>
          <w:numId w:val="47"/>
        </w:numPr>
        <w:ind w:left="426" w:hanging="426"/>
        <w:jc w:val="both"/>
      </w:pPr>
      <w:r w:rsidRPr="00B67CD4">
        <w:t>Kanclerz</w:t>
      </w:r>
      <w:r>
        <w:t xml:space="preserve"> </w:t>
      </w:r>
      <w:r w:rsidRPr="00B67CD4">
        <w:t>kieruje</w:t>
      </w:r>
      <w:r>
        <w:t xml:space="preserve"> administracją PK i </w:t>
      </w:r>
      <w:r w:rsidRPr="00B67CD4">
        <w:t>z</w:t>
      </w:r>
      <w:r>
        <w:t xml:space="preserve"> </w:t>
      </w:r>
      <w:r w:rsidRPr="00B67CD4">
        <w:t>upoważnienia</w:t>
      </w:r>
      <w:r>
        <w:t xml:space="preserve"> </w:t>
      </w:r>
      <w:r w:rsidR="00AE3ACA">
        <w:t>Rektor</w:t>
      </w:r>
      <w:r w:rsidRPr="00B67CD4">
        <w:t>a</w:t>
      </w:r>
      <w:r>
        <w:t xml:space="preserve"> </w:t>
      </w:r>
      <w:r w:rsidRPr="00B67CD4">
        <w:t>gospodarką</w:t>
      </w:r>
      <w:r>
        <w:t xml:space="preserve"> PK</w:t>
      </w:r>
      <w:r w:rsidRPr="00B67CD4">
        <w:t>,</w:t>
      </w:r>
      <w:r>
        <w:t xml:space="preserve"> </w:t>
      </w:r>
      <w:r w:rsidRPr="00B67CD4">
        <w:t>a</w:t>
      </w:r>
      <w:r>
        <w:t xml:space="preserve"> </w:t>
      </w:r>
      <w:r w:rsidRPr="00B67CD4">
        <w:t>także</w:t>
      </w:r>
      <w:r>
        <w:t xml:space="preserve"> </w:t>
      </w:r>
      <w:r w:rsidRPr="00B67CD4">
        <w:t>decyduje</w:t>
      </w:r>
      <w:r>
        <w:t xml:space="preserve"> </w:t>
      </w:r>
      <w:r w:rsidR="00DA70F0">
        <w:br/>
      </w:r>
      <w:r w:rsidRPr="00B67CD4">
        <w:t>w</w:t>
      </w:r>
      <w:r>
        <w:t xml:space="preserve"> </w:t>
      </w:r>
      <w:r w:rsidRPr="00B67CD4">
        <w:t>sprawach</w:t>
      </w:r>
      <w:r>
        <w:t xml:space="preserve"> </w:t>
      </w:r>
      <w:r w:rsidRPr="00B67CD4">
        <w:t>dotyczących</w:t>
      </w:r>
      <w:r>
        <w:t xml:space="preserve"> </w:t>
      </w:r>
      <w:r w:rsidRPr="00B67CD4">
        <w:t>jej</w:t>
      </w:r>
      <w:r>
        <w:t xml:space="preserve"> </w:t>
      </w:r>
      <w:r w:rsidRPr="00B67CD4">
        <w:t>mienia</w:t>
      </w:r>
      <w:r>
        <w:t xml:space="preserve"> </w:t>
      </w:r>
      <w:r w:rsidRPr="00B67CD4">
        <w:t>w</w:t>
      </w:r>
      <w:r>
        <w:t xml:space="preserve"> </w:t>
      </w:r>
      <w:r w:rsidRPr="00B67CD4">
        <w:t>zakresie</w:t>
      </w:r>
      <w:r>
        <w:t xml:space="preserve"> </w:t>
      </w:r>
      <w:r w:rsidRPr="00B67CD4">
        <w:t>zadań</w:t>
      </w:r>
      <w:r>
        <w:t xml:space="preserve"> </w:t>
      </w:r>
      <w:r w:rsidRPr="00B67CD4">
        <w:t>nie</w:t>
      </w:r>
      <w:r>
        <w:t xml:space="preserve"> </w:t>
      </w:r>
      <w:r w:rsidRPr="00B67CD4">
        <w:t>zastrzeżonych</w:t>
      </w:r>
      <w:r>
        <w:t xml:space="preserve"> </w:t>
      </w:r>
      <w:r w:rsidRPr="00B67CD4">
        <w:t>do</w:t>
      </w:r>
      <w:r>
        <w:t xml:space="preserve"> </w:t>
      </w:r>
      <w:r w:rsidRPr="00B67CD4">
        <w:t>właściwości</w:t>
      </w:r>
      <w:r>
        <w:t xml:space="preserve"> </w:t>
      </w:r>
      <w:r w:rsidRPr="00B67CD4">
        <w:t>innych</w:t>
      </w:r>
      <w:r>
        <w:t xml:space="preserve"> </w:t>
      </w:r>
      <w:r w:rsidRPr="00B67CD4">
        <w:t>organów</w:t>
      </w:r>
      <w:r>
        <w:t xml:space="preserve"> PK</w:t>
      </w:r>
      <w:r w:rsidRPr="00B67CD4">
        <w:t>.</w:t>
      </w:r>
    </w:p>
    <w:p w14:paraId="76660967" w14:textId="77777777" w:rsidR="00CD27A5" w:rsidRPr="004C37A7" w:rsidRDefault="00CD27A5" w:rsidP="00297FED">
      <w:pPr>
        <w:pStyle w:val="Bezodstpw"/>
        <w:numPr>
          <w:ilvl w:val="0"/>
          <w:numId w:val="47"/>
        </w:numPr>
        <w:ind w:left="426" w:hanging="426"/>
        <w:jc w:val="both"/>
      </w:pPr>
      <w:r w:rsidRPr="004C37A7">
        <w:t>Kanclerza</w:t>
      </w:r>
      <w:r>
        <w:t xml:space="preserve"> </w:t>
      </w:r>
      <w:r w:rsidR="00630D39">
        <w:t>zatrudnia</w:t>
      </w:r>
      <w:r>
        <w:t xml:space="preserve"> </w:t>
      </w:r>
      <w:r w:rsidR="00AE3ACA">
        <w:t>Rektor</w:t>
      </w:r>
      <w:r>
        <w:t xml:space="preserve"> PK </w:t>
      </w:r>
      <w:r w:rsidRPr="004C37A7">
        <w:t>spośród</w:t>
      </w:r>
      <w:r>
        <w:t xml:space="preserve"> </w:t>
      </w:r>
      <w:r w:rsidRPr="004C37A7">
        <w:t>kandydatów</w:t>
      </w:r>
      <w:r>
        <w:t xml:space="preserve"> </w:t>
      </w:r>
      <w:r w:rsidRPr="004C37A7">
        <w:t>wyłonionych</w:t>
      </w:r>
      <w:r>
        <w:t xml:space="preserve"> </w:t>
      </w:r>
      <w:r w:rsidRPr="004C37A7">
        <w:t>w</w:t>
      </w:r>
      <w:r>
        <w:t xml:space="preserve"> </w:t>
      </w:r>
      <w:r w:rsidRPr="004C37A7">
        <w:t>drodze</w:t>
      </w:r>
      <w:r>
        <w:t xml:space="preserve"> </w:t>
      </w:r>
      <w:r w:rsidRPr="004C37A7">
        <w:t>konkursu</w:t>
      </w:r>
      <w:r>
        <w:t xml:space="preserve">, </w:t>
      </w:r>
      <w:r w:rsidRPr="004C37A7">
        <w:t>po</w:t>
      </w:r>
      <w:r>
        <w:t xml:space="preserve"> </w:t>
      </w:r>
      <w:r w:rsidRPr="004C37A7">
        <w:t>zasięgnięciu</w:t>
      </w:r>
      <w:r>
        <w:t xml:space="preserve"> </w:t>
      </w:r>
      <w:r w:rsidRPr="004C37A7">
        <w:t>opinii</w:t>
      </w:r>
      <w:r>
        <w:t xml:space="preserve"> </w:t>
      </w:r>
      <w:r w:rsidR="00AE3ACA">
        <w:t>Senat</w:t>
      </w:r>
      <w:r w:rsidRPr="004C37A7">
        <w:t>u.</w:t>
      </w:r>
    </w:p>
    <w:p w14:paraId="4383AA5B" w14:textId="77777777" w:rsidR="00CD27A5" w:rsidRDefault="00CD27A5" w:rsidP="00297FED">
      <w:pPr>
        <w:pStyle w:val="Bezodstpw"/>
        <w:numPr>
          <w:ilvl w:val="0"/>
          <w:numId w:val="47"/>
        </w:numPr>
        <w:ind w:left="426" w:hanging="426"/>
        <w:jc w:val="both"/>
      </w:pPr>
      <w:r w:rsidRPr="004C37A7">
        <w:t>Warunki</w:t>
      </w:r>
      <w:r>
        <w:t xml:space="preserve"> </w:t>
      </w:r>
      <w:r w:rsidRPr="004C37A7">
        <w:t>i</w:t>
      </w:r>
      <w:r>
        <w:t xml:space="preserve"> </w:t>
      </w:r>
      <w:r w:rsidRPr="004C37A7">
        <w:t>tryb</w:t>
      </w:r>
      <w:r>
        <w:t xml:space="preserve"> </w:t>
      </w:r>
      <w:r w:rsidRPr="004C37A7">
        <w:t>konkursu</w:t>
      </w:r>
      <w:r>
        <w:t xml:space="preserve"> </w:t>
      </w:r>
      <w:r w:rsidRPr="004C37A7">
        <w:t>na</w:t>
      </w:r>
      <w:r>
        <w:t xml:space="preserve"> </w:t>
      </w:r>
      <w:r w:rsidRPr="004C37A7">
        <w:t>stanowisko</w:t>
      </w:r>
      <w:r>
        <w:t xml:space="preserve"> </w:t>
      </w:r>
      <w:r w:rsidRPr="004C37A7">
        <w:t>kanclerza</w:t>
      </w:r>
      <w:r>
        <w:t xml:space="preserve"> </w:t>
      </w:r>
      <w:r w:rsidRPr="004C37A7">
        <w:t>oraz</w:t>
      </w:r>
      <w:r>
        <w:t xml:space="preserve"> </w:t>
      </w:r>
      <w:r w:rsidRPr="004C37A7">
        <w:t>skład</w:t>
      </w:r>
      <w:r>
        <w:t xml:space="preserve"> </w:t>
      </w:r>
      <w:r w:rsidRPr="004C37A7">
        <w:t>komisji</w:t>
      </w:r>
      <w:r>
        <w:t xml:space="preserve"> </w:t>
      </w:r>
      <w:r w:rsidRPr="004C37A7">
        <w:t>konkursowej</w:t>
      </w:r>
      <w:r>
        <w:t xml:space="preserve"> </w:t>
      </w:r>
      <w:r w:rsidRPr="004C37A7">
        <w:t>określa</w:t>
      </w:r>
      <w:r>
        <w:t xml:space="preserve"> </w:t>
      </w:r>
      <w:r w:rsidR="00AE3ACA">
        <w:t>Rektor</w:t>
      </w:r>
      <w:r>
        <w:t xml:space="preserve"> PK</w:t>
      </w:r>
      <w:r w:rsidRPr="004C37A7">
        <w:t>.</w:t>
      </w:r>
    </w:p>
    <w:p w14:paraId="2D2B3B4D" w14:textId="77777777" w:rsidR="00630D39" w:rsidRDefault="00AE3ACA" w:rsidP="00297FED">
      <w:pPr>
        <w:pStyle w:val="Bezodstpw"/>
        <w:numPr>
          <w:ilvl w:val="0"/>
          <w:numId w:val="47"/>
        </w:numPr>
        <w:ind w:left="426" w:hanging="426"/>
        <w:jc w:val="both"/>
      </w:pPr>
      <w:r>
        <w:t>Rektor</w:t>
      </w:r>
      <w:r w:rsidR="00630D39">
        <w:t xml:space="preserve"> może zatrudnić zastępców kanclerza w trybie określonym w ust. 2 i 3.</w:t>
      </w:r>
    </w:p>
    <w:p w14:paraId="6E8ED56F" w14:textId="77777777" w:rsidR="00630D39" w:rsidRDefault="00630D39" w:rsidP="00297FED">
      <w:pPr>
        <w:pStyle w:val="Bezodstpw"/>
        <w:numPr>
          <w:ilvl w:val="0"/>
          <w:numId w:val="47"/>
        </w:numPr>
        <w:ind w:left="426" w:hanging="426"/>
        <w:jc w:val="both"/>
      </w:pPr>
      <w:r w:rsidRPr="00B67CD4">
        <w:t>Szczegółowy</w:t>
      </w:r>
      <w:r>
        <w:t xml:space="preserve"> </w:t>
      </w:r>
      <w:r w:rsidRPr="00B67CD4">
        <w:t>zakres</w:t>
      </w:r>
      <w:r>
        <w:t xml:space="preserve"> </w:t>
      </w:r>
      <w:r w:rsidRPr="00B67CD4">
        <w:t>obowiązków</w:t>
      </w:r>
      <w:r>
        <w:t xml:space="preserve"> </w:t>
      </w:r>
      <w:r w:rsidRPr="00B67CD4">
        <w:t>kanclerza</w:t>
      </w:r>
      <w:r>
        <w:t xml:space="preserve"> i jego zastępców </w:t>
      </w:r>
      <w:r w:rsidRPr="00B67CD4">
        <w:t>określa</w:t>
      </w:r>
      <w:r>
        <w:t xml:space="preserve"> </w:t>
      </w:r>
      <w:r w:rsidRPr="00B67CD4">
        <w:t>regulamin</w:t>
      </w:r>
      <w:r>
        <w:t xml:space="preserve"> </w:t>
      </w:r>
      <w:r w:rsidRPr="00B67CD4">
        <w:t>organizacyjny.</w:t>
      </w:r>
    </w:p>
    <w:p w14:paraId="789EE2B4" w14:textId="77777777" w:rsidR="00630D39" w:rsidRPr="004C37A7" w:rsidRDefault="00630D39" w:rsidP="00795EB5">
      <w:pPr>
        <w:pStyle w:val="Bezodstpw"/>
        <w:ind w:left="720"/>
        <w:jc w:val="both"/>
      </w:pPr>
    </w:p>
    <w:p w14:paraId="026C1C70" w14:textId="77777777" w:rsidR="00CD27A5" w:rsidRPr="00B67CD4" w:rsidRDefault="00CD27A5" w:rsidP="00CD27A5">
      <w:pPr>
        <w:pStyle w:val="Bezodstpw"/>
      </w:pPr>
    </w:p>
    <w:p w14:paraId="088BB0B5" w14:textId="77777777" w:rsidR="00CD27A5" w:rsidRPr="004C4128" w:rsidRDefault="00CD27A5" w:rsidP="00CD27A5">
      <w:pPr>
        <w:pStyle w:val="Bezodstpw"/>
        <w:jc w:val="center"/>
      </w:pPr>
      <w:r w:rsidRPr="007A2E9B">
        <w:t>§</w:t>
      </w:r>
      <w:r>
        <w:t xml:space="preserve"> </w:t>
      </w:r>
      <w:r w:rsidR="000202FE">
        <w:t>40</w:t>
      </w:r>
      <w:r>
        <w:t>.</w:t>
      </w:r>
    </w:p>
    <w:p w14:paraId="7206D630" w14:textId="77777777" w:rsidR="00CD27A5" w:rsidRDefault="00CD27A5" w:rsidP="00297FED">
      <w:pPr>
        <w:pStyle w:val="Bezodstpw"/>
        <w:numPr>
          <w:ilvl w:val="0"/>
          <w:numId w:val="49"/>
        </w:numPr>
        <w:ind w:left="426" w:hanging="426"/>
        <w:jc w:val="both"/>
      </w:pPr>
      <w:r>
        <w:t>Kwestor kieruje służbami finansów-księgowymi uczelni.</w:t>
      </w:r>
    </w:p>
    <w:p w14:paraId="0B53D662" w14:textId="77777777" w:rsidR="00CD27A5" w:rsidRDefault="00CD27A5" w:rsidP="00297FED">
      <w:pPr>
        <w:pStyle w:val="Bezodstpw"/>
        <w:numPr>
          <w:ilvl w:val="0"/>
          <w:numId w:val="49"/>
        </w:numPr>
        <w:ind w:left="426" w:hanging="426"/>
        <w:jc w:val="both"/>
      </w:pPr>
      <w:r>
        <w:t xml:space="preserve">Kwestor podlega bezpośrednio </w:t>
      </w:r>
      <w:r w:rsidR="00AE3ACA">
        <w:t>Rektor</w:t>
      </w:r>
      <w:r>
        <w:t>owi PK.</w:t>
      </w:r>
    </w:p>
    <w:p w14:paraId="2A5427F9" w14:textId="77777777" w:rsidR="00CD27A5" w:rsidRPr="004C4128" w:rsidRDefault="00AE3ACA" w:rsidP="00297FED">
      <w:pPr>
        <w:pStyle w:val="Bezodstpw"/>
        <w:numPr>
          <w:ilvl w:val="0"/>
          <w:numId w:val="49"/>
        </w:numPr>
        <w:ind w:left="426" w:hanging="426"/>
        <w:jc w:val="both"/>
      </w:pPr>
      <w:r>
        <w:t>Rektor</w:t>
      </w:r>
      <w:r w:rsidR="00CD27A5">
        <w:t xml:space="preserve"> PK powierza k</w:t>
      </w:r>
      <w:r w:rsidR="00CD27A5" w:rsidRPr="004C4128">
        <w:t>westor</w:t>
      </w:r>
      <w:r w:rsidR="00CD27A5">
        <w:t xml:space="preserve">owi obowiązki i odpowiedzialność </w:t>
      </w:r>
      <w:r w:rsidR="00CD27A5" w:rsidRPr="004C4128">
        <w:t>głównego</w:t>
      </w:r>
      <w:r w:rsidR="00CD27A5">
        <w:t xml:space="preserve"> </w:t>
      </w:r>
      <w:r w:rsidR="00CD27A5" w:rsidRPr="004C4128">
        <w:t>księgowego</w:t>
      </w:r>
      <w:r w:rsidR="00CD27A5">
        <w:t xml:space="preserve"> PK </w:t>
      </w:r>
      <w:r w:rsidR="00DA70F0">
        <w:br/>
      </w:r>
      <w:r w:rsidR="00CD27A5">
        <w:t>w rozumieniu przepisów ustawy o finansach publicznych</w:t>
      </w:r>
    </w:p>
    <w:p w14:paraId="798E4209" w14:textId="77777777" w:rsidR="00CD27A5" w:rsidRPr="004C4128" w:rsidRDefault="00CD27A5" w:rsidP="00297FED">
      <w:pPr>
        <w:pStyle w:val="Bezodstpw"/>
        <w:numPr>
          <w:ilvl w:val="0"/>
          <w:numId w:val="49"/>
        </w:numPr>
        <w:ind w:left="426" w:hanging="426"/>
        <w:jc w:val="both"/>
      </w:pPr>
      <w:r w:rsidRPr="004C4128">
        <w:t>Kwestora</w:t>
      </w:r>
      <w:r>
        <w:t xml:space="preserve"> </w:t>
      </w:r>
      <w:r w:rsidRPr="004C4128">
        <w:t>zatrudnia</w:t>
      </w:r>
      <w:r>
        <w:t xml:space="preserve"> </w:t>
      </w:r>
      <w:r w:rsidR="00AE3ACA">
        <w:t>Rektor</w:t>
      </w:r>
      <w:r>
        <w:t xml:space="preserve"> PK </w:t>
      </w:r>
      <w:r w:rsidRPr="004C4128">
        <w:t>spośród</w:t>
      </w:r>
      <w:r>
        <w:t xml:space="preserve"> </w:t>
      </w:r>
      <w:r w:rsidRPr="004C4128">
        <w:t>kandydatów</w:t>
      </w:r>
      <w:r>
        <w:t xml:space="preserve"> </w:t>
      </w:r>
      <w:r w:rsidRPr="004C4128">
        <w:t>wyłonionych</w:t>
      </w:r>
      <w:r>
        <w:t xml:space="preserve"> </w:t>
      </w:r>
      <w:r w:rsidRPr="004C4128">
        <w:t>w</w:t>
      </w:r>
      <w:r>
        <w:t xml:space="preserve"> </w:t>
      </w:r>
      <w:r w:rsidRPr="004C4128">
        <w:t>drodze</w:t>
      </w:r>
      <w:r>
        <w:t xml:space="preserve"> </w:t>
      </w:r>
      <w:r w:rsidRPr="004C4128">
        <w:t>konkursu</w:t>
      </w:r>
      <w:r>
        <w:t xml:space="preserve">, po zasięgnięciu opinii </w:t>
      </w:r>
      <w:r w:rsidR="00AE3ACA">
        <w:t>Senat</w:t>
      </w:r>
      <w:r>
        <w:t>u</w:t>
      </w:r>
      <w:r w:rsidRPr="004C4128">
        <w:t>.</w:t>
      </w:r>
    </w:p>
    <w:p w14:paraId="61885784" w14:textId="77777777" w:rsidR="00CD27A5" w:rsidRPr="004C4128" w:rsidRDefault="00CD27A5" w:rsidP="00297FED">
      <w:pPr>
        <w:pStyle w:val="Bezodstpw"/>
        <w:numPr>
          <w:ilvl w:val="0"/>
          <w:numId w:val="49"/>
        </w:numPr>
        <w:ind w:left="426" w:hanging="426"/>
        <w:jc w:val="both"/>
      </w:pPr>
      <w:r w:rsidRPr="004C4128">
        <w:t>Warunki</w:t>
      </w:r>
      <w:r>
        <w:t xml:space="preserve"> </w:t>
      </w:r>
      <w:r w:rsidRPr="004C4128">
        <w:t>i</w:t>
      </w:r>
      <w:r>
        <w:t xml:space="preserve"> </w:t>
      </w:r>
      <w:r w:rsidRPr="004C4128">
        <w:t>tryb</w:t>
      </w:r>
      <w:r>
        <w:t xml:space="preserve"> </w:t>
      </w:r>
      <w:r w:rsidRPr="004C4128">
        <w:t>konkursu</w:t>
      </w:r>
      <w:r>
        <w:t xml:space="preserve">, o którym mowa w ust. 4 </w:t>
      </w:r>
      <w:r w:rsidRPr="004C4128">
        <w:t>oraz</w:t>
      </w:r>
      <w:r>
        <w:t xml:space="preserve"> </w:t>
      </w:r>
      <w:r w:rsidRPr="004C4128">
        <w:t>skład</w:t>
      </w:r>
      <w:r>
        <w:t xml:space="preserve"> </w:t>
      </w:r>
      <w:r w:rsidRPr="004C4128">
        <w:t>komisji</w:t>
      </w:r>
      <w:r>
        <w:t xml:space="preserve"> </w:t>
      </w:r>
      <w:r w:rsidRPr="004C4128">
        <w:t>konkursowej</w:t>
      </w:r>
      <w:r>
        <w:t xml:space="preserve"> </w:t>
      </w:r>
      <w:r w:rsidRPr="004C4128">
        <w:t>określa</w:t>
      </w:r>
      <w:r>
        <w:t xml:space="preserve"> </w:t>
      </w:r>
      <w:r w:rsidR="00AE3ACA">
        <w:t>Rektor</w:t>
      </w:r>
      <w:r>
        <w:t xml:space="preserve"> PK</w:t>
      </w:r>
      <w:r w:rsidRPr="004C4128">
        <w:t>.</w:t>
      </w:r>
    </w:p>
    <w:p w14:paraId="469253B8" w14:textId="77777777" w:rsidR="00B529DF" w:rsidRPr="004C4128" w:rsidRDefault="00AE3ACA" w:rsidP="00297FED">
      <w:pPr>
        <w:pStyle w:val="Bezodstpw"/>
        <w:numPr>
          <w:ilvl w:val="0"/>
          <w:numId w:val="49"/>
        </w:numPr>
        <w:ind w:left="426" w:hanging="426"/>
        <w:jc w:val="both"/>
      </w:pPr>
      <w:r>
        <w:t>Rektor</w:t>
      </w:r>
      <w:r w:rsidR="00B529DF">
        <w:t xml:space="preserve"> może zatrudnić zastępców kwestora w trybie określonym w ust. 4 i 5.</w:t>
      </w:r>
    </w:p>
    <w:p w14:paraId="76A2A1D7" w14:textId="77777777" w:rsidR="00CD27A5" w:rsidRPr="004C4128" w:rsidRDefault="00CD27A5" w:rsidP="00297FED">
      <w:pPr>
        <w:pStyle w:val="Bezodstpw"/>
        <w:numPr>
          <w:ilvl w:val="0"/>
          <w:numId w:val="49"/>
        </w:numPr>
        <w:ind w:left="426" w:hanging="426"/>
        <w:jc w:val="both"/>
      </w:pPr>
      <w:r w:rsidRPr="004C4128">
        <w:t>Szczegółowy</w:t>
      </w:r>
      <w:r>
        <w:t xml:space="preserve"> </w:t>
      </w:r>
      <w:r w:rsidRPr="004C4128">
        <w:t>zakres</w:t>
      </w:r>
      <w:r>
        <w:t xml:space="preserve"> </w:t>
      </w:r>
      <w:r w:rsidRPr="004C4128">
        <w:t>obowiązków</w:t>
      </w:r>
      <w:r>
        <w:t xml:space="preserve"> </w:t>
      </w:r>
      <w:r w:rsidRPr="004C4128">
        <w:t>kwestora</w:t>
      </w:r>
      <w:r>
        <w:t xml:space="preserve"> i zastępców kwestora </w:t>
      </w:r>
      <w:r w:rsidRPr="004C4128">
        <w:t>określa</w:t>
      </w:r>
      <w:r>
        <w:t xml:space="preserve"> </w:t>
      </w:r>
      <w:r w:rsidRPr="004C4128">
        <w:t>regulamin</w:t>
      </w:r>
      <w:r>
        <w:t xml:space="preserve"> </w:t>
      </w:r>
      <w:r w:rsidRPr="004C4128">
        <w:t>organizacyjny.</w:t>
      </w:r>
    </w:p>
    <w:p w14:paraId="5827B9CD" w14:textId="77777777" w:rsidR="00CD27A5" w:rsidRDefault="00CD27A5" w:rsidP="00CD27A5">
      <w:pPr>
        <w:pStyle w:val="Bezodstpw"/>
        <w:rPr>
          <w:bCs/>
        </w:rPr>
      </w:pPr>
    </w:p>
    <w:p w14:paraId="070FE1B1" w14:textId="77777777" w:rsidR="00CD27A5" w:rsidRPr="007A2E9B" w:rsidRDefault="00CD27A5" w:rsidP="00CD27A5">
      <w:pPr>
        <w:pStyle w:val="Bezodstpw"/>
        <w:jc w:val="center"/>
      </w:pPr>
      <w:r w:rsidRPr="007A2E9B">
        <w:rPr>
          <w:bCs/>
        </w:rPr>
        <w:t>§</w:t>
      </w:r>
      <w:r>
        <w:rPr>
          <w:bCs/>
        </w:rPr>
        <w:t xml:space="preserve"> </w:t>
      </w:r>
      <w:r w:rsidR="000202FE">
        <w:rPr>
          <w:bCs/>
        </w:rPr>
        <w:t>41</w:t>
      </w:r>
      <w:r>
        <w:rPr>
          <w:bCs/>
        </w:rPr>
        <w:t>.</w:t>
      </w:r>
    </w:p>
    <w:p w14:paraId="0751EC37" w14:textId="77777777" w:rsidR="00CD27A5" w:rsidRDefault="00CD27A5" w:rsidP="007C09D2">
      <w:pPr>
        <w:pStyle w:val="Bezodstpw"/>
        <w:jc w:val="both"/>
      </w:pPr>
      <w:r w:rsidRPr="007A2E9B">
        <w:t>Szczegółowe formy organizacyjne administracji uczelni, zasady ich tworzenia i likwidowania  oraz zadania administracji określa Regulamin organizacyjny</w:t>
      </w:r>
      <w:r>
        <w:t>.</w:t>
      </w:r>
      <w:r w:rsidRPr="007A2E9B">
        <w:t xml:space="preserve"> </w:t>
      </w:r>
      <w:r w:rsidR="00AE3ACA">
        <w:t>Rektor</w:t>
      </w:r>
      <w:r w:rsidR="00B529DF">
        <w:t xml:space="preserve"> PK</w:t>
      </w:r>
      <w:r w:rsidRPr="007A2E9B">
        <w:t xml:space="preserve"> co najmniej raz w roku, a </w:t>
      </w:r>
      <w:r w:rsidR="00AE3ACA">
        <w:t>Senat</w:t>
      </w:r>
      <w:r w:rsidRPr="007A2E9B">
        <w:t xml:space="preserve"> PK co najmniej raz w okresie kadencji, dokonują oceny funkcjonowania </w:t>
      </w:r>
      <w:r w:rsidRPr="00080BF3">
        <w:t>administracji</w:t>
      </w:r>
      <w:r>
        <w:t xml:space="preserve"> </w:t>
      </w:r>
      <w:r w:rsidRPr="00080BF3">
        <w:t>uczelni.</w:t>
      </w:r>
    </w:p>
    <w:p w14:paraId="6CDFB433" w14:textId="77777777" w:rsidR="00CD27A5" w:rsidRPr="007A2E9B" w:rsidRDefault="00CD27A5" w:rsidP="00CD27A5">
      <w:pPr>
        <w:pStyle w:val="Bezodstpw"/>
      </w:pPr>
    </w:p>
    <w:p w14:paraId="5D10E789" w14:textId="77777777" w:rsidR="00CD27A5" w:rsidRPr="007A2E9B" w:rsidRDefault="00CD27A5" w:rsidP="00CD27A5">
      <w:pPr>
        <w:pStyle w:val="Bezodstpw"/>
        <w:jc w:val="center"/>
      </w:pPr>
      <w:r w:rsidRPr="007A2E9B">
        <w:rPr>
          <w:bCs/>
        </w:rPr>
        <w:t>§</w:t>
      </w:r>
      <w:r>
        <w:rPr>
          <w:bCs/>
        </w:rPr>
        <w:t xml:space="preserve"> </w:t>
      </w:r>
      <w:r w:rsidR="000202FE">
        <w:rPr>
          <w:bCs/>
        </w:rPr>
        <w:t>42</w:t>
      </w:r>
      <w:r>
        <w:rPr>
          <w:bCs/>
        </w:rPr>
        <w:t>.</w:t>
      </w:r>
    </w:p>
    <w:p w14:paraId="6C8F58E5" w14:textId="77777777" w:rsidR="00CD27A5" w:rsidRPr="007A2E9B" w:rsidRDefault="00CD27A5" w:rsidP="00297FED">
      <w:pPr>
        <w:pStyle w:val="Bezodstpw"/>
        <w:numPr>
          <w:ilvl w:val="0"/>
          <w:numId w:val="39"/>
        </w:numPr>
        <w:ind w:left="426" w:hanging="426"/>
        <w:jc w:val="both"/>
      </w:pPr>
      <w:r w:rsidRPr="007A2E9B">
        <w:t>Kierowników jednostek organizacyjnych administracji zatrudnia</w:t>
      </w:r>
      <w:r w:rsidR="009737DF">
        <w:t xml:space="preserve"> </w:t>
      </w:r>
      <w:r w:rsidR="00AE3ACA">
        <w:t>Rektor</w:t>
      </w:r>
      <w:r w:rsidRPr="007A2E9B">
        <w:t xml:space="preserve"> </w:t>
      </w:r>
      <w:r>
        <w:t xml:space="preserve">PK </w:t>
      </w:r>
      <w:r w:rsidRPr="007A2E9B">
        <w:t>po przeprowadzeniu konkursu.</w:t>
      </w:r>
    </w:p>
    <w:p w14:paraId="52523922" w14:textId="77777777" w:rsidR="00CD27A5" w:rsidRDefault="00CD27A5" w:rsidP="00297FED">
      <w:pPr>
        <w:pStyle w:val="Bezodstpw"/>
        <w:numPr>
          <w:ilvl w:val="0"/>
          <w:numId w:val="39"/>
        </w:numPr>
        <w:ind w:left="426" w:hanging="426"/>
        <w:jc w:val="both"/>
      </w:pPr>
      <w:r w:rsidRPr="007A2E9B">
        <w:t xml:space="preserve">Szczegółowe zasady przeprowadzania konkursów określa regulamin </w:t>
      </w:r>
      <w:r>
        <w:t xml:space="preserve">zatwierdzany przez </w:t>
      </w:r>
      <w:r w:rsidR="00AE3ACA">
        <w:t>Rektor</w:t>
      </w:r>
      <w:r w:rsidRPr="007A2E9B">
        <w:t xml:space="preserve">a </w:t>
      </w:r>
      <w:r>
        <w:t xml:space="preserve">PK </w:t>
      </w:r>
      <w:r w:rsidRPr="007A2E9B">
        <w:t xml:space="preserve">po zasięgnięciu opinii </w:t>
      </w:r>
      <w:r w:rsidR="00AE3ACA">
        <w:t>Senat</w:t>
      </w:r>
      <w:r w:rsidRPr="007A2E9B">
        <w:t>u.</w:t>
      </w:r>
    </w:p>
    <w:p w14:paraId="3766B594" w14:textId="77777777" w:rsidR="00CD27A5" w:rsidRDefault="00CD27A5" w:rsidP="00CD27A5">
      <w:pPr>
        <w:pStyle w:val="Bezodstpw"/>
      </w:pPr>
    </w:p>
    <w:p w14:paraId="7A50BBA4" w14:textId="77777777" w:rsidR="00CD27A5" w:rsidRPr="00A10434" w:rsidRDefault="00CD27A5" w:rsidP="00CD27A5">
      <w:pPr>
        <w:pStyle w:val="Bezodstpw"/>
        <w:rPr>
          <w:u w:val="single"/>
        </w:rPr>
      </w:pPr>
      <w:r w:rsidRPr="00A10434">
        <w:rPr>
          <w:u w:val="single"/>
        </w:rPr>
        <w:t>Rozdział II. Gospodarka finansowa i mienie Politechniki Krakowskiej</w:t>
      </w:r>
    </w:p>
    <w:p w14:paraId="063B6A5C" w14:textId="77777777" w:rsidR="00CD27A5" w:rsidRDefault="00CD27A5" w:rsidP="00CD27A5">
      <w:pPr>
        <w:pStyle w:val="Bezodstpw"/>
      </w:pPr>
    </w:p>
    <w:p w14:paraId="306BEE91" w14:textId="77777777" w:rsidR="00CD27A5" w:rsidRPr="002144C3" w:rsidRDefault="00CD27A5" w:rsidP="00CD27A5">
      <w:pPr>
        <w:pStyle w:val="Bezodstpw"/>
        <w:jc w:val="center"/>
      </w:pPr>
      <w:r w:rsidRPr="002144C3">
        <w:t>§</w:t>
      </w:r>
      <w:r>
        <w:t xml:space="preserve"> </w:t>
      </w:r>
      <w:r w:rsidR="000202FE">
        <w:t>43</w:t>
      </w:r>
      <w:r>
        <w:t>.</w:t>
      </w:r>
    </w:p>
    <w:p w14:paraId="37ABEB6C" w14:textId="77777777" w:rsidR="00CD27A5" w:rsidRPr="002144C3" w:rsidRDefault="00CD27A5" w:rsidP="00297FED">
      <w:pPr>
        <w:pStyle w:val="Bezodstpw"/>
        <w:numPr>
          <w:ilvl w:val="0"/>
          <w:numId w:val="40"/>
        </w:numPr>
        <w:ind w:left="426" w:hanging="426"/>
        <w:jc w:val="both"/>
      </w:pPr>
      <w:r>
        <w:t xml:space="preserve">PK </w:t>
      </w:r>
      <w:r w:rsidRPr="002144C3">
        <w:t>może</w:t>
      </w:r>
      <w:r>
        <w:t xml:space="preserve"> </w:t>
      </w:r>
      <w:r w:rsidRPr="002144C3">
        <w:t>uzyskiwać</w:t>
      </w:r>
      <w:r>
        <w:t xml:space="preserve"> </w:t>
      </w:r>
      <w:r w:rsidRPr="002144C3">
        <w:t>środki</w:t>
      </w:r>
      <w:r>
        <w:t xml:space="preserve"> </w:t>
      </w:r>
      <w:r w:rsidRPr="002144C3">
        <w:t>finansowe</w:t>
      </w:r>
      <w:r>
        <w:t xml:space="preserve"> </w:t>
      </w:r>
      <w:r w:rsidRPr="002144C3">
        <w:t>ze</w:t>
      </w:r>
      <w:r>
        <w:t xml:space="preserve"> </w:t>
      </w:r>
      <w:r w:rsidRPr="002144C3">
        <w:t>źródeł</w:t>
      </w:r>
      <w:r>
        <w:t xml:space="preserve"> </w:t>
      </w:r>
      <w:r w:rsidRPr="002144C3">
        <w:t>określonych</w:t>
      </w:r>
      <w:r>
        <w:t xml:space="preserve"> </w:t>
      </w:r>
      <w:r w:rsidRPr="002144C3">
        <w:t>w</w:t>
      </w:r>
      <w:r>
        <w:t xml:space="preserve"> </w:t>
      </w:r>
      <w:r w:rsidRPr="002144C3">
        <w:t>ustawie</w:t>
      </w:r>
      <w:r>
        <w:t>, w tym od jednostek samorządu terytorialnego, związku jednostek samorządu terytorialnego lub związku metropolitalnego</w:t>
      </w:r>
      <w:r w:rsidRPr="002144C3">
        <w:t>.</w:t>
      </w:r>
    </w:p>
    <w:p w14:paraId="5973514B" w14:textId="77777777" w:rsidR="00CD27A5" w:rsidRPr="002144C3" w:rsidRDefault="00CD27A5" w:rsidP="00297FED">
      <w:pPr>
        <w:pStyle w:val="Bezodstpw"/>
        <w:numPr>
          <w:ilvl w:val="0"/>
          <w:numId w:val="40"/>
        </w:numPr>
        <w:ind w:left="426" w:hanging="426"/>
        <w:jc w:val="both"/>
      </w:pPr>
      <w:r>
        <w:t xml:space="preserve">PK </w:t>
      </w:r>
      <w:r w:rsidRPr="002144C3">
        <w:t>może</w:t>
      </w:r>
      <w:r>
        <w:t xml:space="preserve"> </w:t>
      </w:r>
      <w:r w:rsidRPr="002144C3">
        <w:t>przyjmować</w:t>
      </w:r>
      <w:r>
        <w:t xml:space="preserve"> </w:t>
      </w:r>
      <w:r w:rsidRPr="002144C3">
        <w:t>darowizny,</w:t>
      </w:r>
      <w:r>
        <w:t xml:space="preserve"> </w:t>
      </w:r>
      <w:r w:rsidRPr="002144C3">
        <w:t>zapisy</w:t>
      </w:r>
      <w:r>
        <w:t xml:space="preserve"> </w:t>
      </w:r>
      <w:r w:rsidRPr="002144C3">
        <w:t>i</w:t>
      </w:r>
      <w:r>
        <w:t xml:space="preserve"> </w:t>
      </w:r>
      <w:r w:rsidRPr="002144C3">
        <w:t>spadki</w:t>
      </w:r>
      <w:r>
        <w:t xml:space="preserve">. </w:t>
      </w:r>
      <w:r w:rsidRPr="00927299">
        <w:t xml:space="preserve">Decyzję o przyjęciu podejmuje </w:t>
      </w:r>
      <w:r w:rsidR="00AE3ACA">
        <w:t>Rektor</w:t>
      </w:r>
      <w:r w:rsidRPr="00927299">
        <w:t xml:space="preserve"> PK. Jeśli wartość darowizny, zapisu lub spadku przekracza 2 mln zł decyzj</w:t>
      </w:r>
      <w:r w:rsidR="00B529DF">
        <w:t xml:space="preserve">a </w:t>
      </w:r>
      <w:r w:rsidR="00AE3ACA">
        <w:t>Rektor</w:t>
      </w:r>
      <w:r w:rsidR="00B529DF">
        <w:t>a wymaga opinii</w:t>
      </w:r>
      <w:r w:rsidRPr="00927299">
        <w:t xml:space="preserve"> </w:t>
      </w:r>
      <w:r w:rsidR="00AE3ACA">
        <w:t>Senat</w:t>
      </w:r>
      <w:r w:rsidR="00B529DF">
        <w:t>u.</w:t>
      </w:r>
      <w:r w:rsidRPr="00927299">
        <w:t xml:space="preserve"> </w:t>
      </w:r>
    </w:p>
    <w:p w14:paraId="380299E4" w14:textId="77777777" w:rsidR="00CD27A5" w:rsidRPr="00927299" w:rsidRDefault="00CD27A5" w:rsidP="00CD27A5">
      <w:pPr>
        <w:pStyle w:val="Bezodstpw"/>
      </w:pPr>
    </w:p>
    <w:p w14:paraId="56D68C07" w14:textId="77777777" w:rsidR="00CD27A5" w:rsidRPr="00927299" w:rsidRDefault="00CD27A5" w:rsidP="00CD27A5">
      <w:pPr>
        <w:pStyle w:val="Bezodstpw"/>
        <w:jc w:val="center"/>
      </w:pPr>
      <w:r w:rsidRPr="00927299">
        <w:lastRenderedPageBreak/>
        <w:t xml:space="preserve">§ </w:t>
      </w:r>
      <w:r w:rsidR="000202FE">
        <w:t>44</w:t>
      </w:r>
      <w:r>
        <w:t>.</w:t>
      </w:r>
    </w:p>
    <w:p w14:paraId="7FC6DE54" w14:textId="77777777" w:rsidR="00CD27A5" w:rsidRPr="00927299" w:rsidRDefault="00CD27A5" w:rsidP="00297FED">
      <w:pPr>
        <w:pStyle w:val="Bezodstpw"/>
        <w:numPr>
          <w:ilvl w:val="0"/>
          <w:numId w:val="41"/>
        </w:numPr>
        <w:ind w:left="426" w:hanging="426"/>
        <w:jc w:val="both"/>
      </w:pPr>
      <w:r w:rsidRPr="00927299">
        <w:t xml:space="preserve">Gospodarkę finansową </w:t>
      </w:r>
      <w:r>
        <w:t xml:space="preserve">PK prowadzi </w:t>
      </w:r>
      <w:r w:rsidR="00AE3ACA">
        <w:t>Rektor</w:t>
      </w:r>
      <w:r>
        <w:t xml:space="preserve"> PK</w:t>
      </w:r>
      <w:r w:rsidRPr="00927299">
        <w:t>.</w:t>
      </w:r>
    </w:p>
    <w:p w14:paraId="0B4C2B0A" w14:textId="77777777" w:rsidR="00CD27A5" w:rsidRPr="00927299" w:rsidRDefault="00CD27A5" w:rsidP="00297FED">
      <w:pPr>
        <w:pStyle w:val="Bezodstpw"/>
        <w:numPr>
          <w:ilvl w:val="0"/>
          <w:numId w:val="41"/>
        </w:numPr>
        <w:ind w:left="426" w:hanging="426"/>
        <w:jc w:val="both"/>
      </w:pPr>
      <w:r>
        <w:t>PK</w:t>
      </w:r>
      <w:r w:rsidRPr="00927299">
        <w:t xml:space="preserve">, w ramach posiadanych środków, prowadzi samodzielną gospodarkę finansową zgodnie </w:t>
      </w:r>
      <w:r w:rsidR="00DA70F0">
        <w:br/>
      </w:r>
      <w:r w:rsidRPr="00927299">
        <w:t xml:space="preserve">z przepisami o finansach publicznych. Podstawą gospodarki finansowej </w:t>
      </w:r>
      <w:r>
        <w:t>PK</w:t>
      </w:r>
      <w:r w:rsidRPr="00927299">
        <w:t xml:space="preserve"> jest plan rzeczowo-finansowy,  zatwierdzony przez </w:t>
      </w:r>
      <w:r w:rsidR="00AE3ACA">
        <w:t>Rektor</w:t>
      </w:r>
      <w:r w:rsidRPr="00927299">
        <w:t xml:space="preserve">a PK po zasięgnięciu opinii rady uczelni i </w:t>
      </w:r>
      <w:r w:rsidR="00AE3ACA">
        <w:t>Senat</w:t>
      </w:r>
      <w:r w:rsidRPr="00927299">
        <w:t xml:space="preserve">u. </w:t>
      </w:r>
    </w:p>
    <w:p w14:paraId="041BCF1E" w14:textId="77777777" w:rsidR="00CD27A5" w:rsidRPr="00927299" w:rsidRDefault="00CD27A5" w:rsidP="00297FED">
      <w:pPr>
        <w:pStyle w:val="Bezodstpw"/>
        <w:numPr>
          <w:ilvl w:val="0"/>
          <w:numId w:val="41"/>
        </w:numPr>
        <w:ind w:left="426" w:hanging="426"/>
        <w:jc w:val="both"/>
      </w:pPr>
      <w:r w:rsidRPr="00927299">
        <w:t xml:space="preserve">Jednostki organizacyjne działają na podstawie </w:t>
      </w:r>
      <w:r>
        <w:t xml:space="preserve">zatwierdzonego przez </w:t>
      </w:r>
      <w:r w:rsidR="00AE3ACA">
        <w:t>Rektor</w:t>
      </w:r>
      <w:r w:rsidRPr="00927299">
        <w:t xml:space="preserve">a </w:t>
      </w:r>
      <w:r>
        <w:t xml:space="preserve">PK </w:t>
      </w:r>
      <w:r w:rsidRPr="00927299">
        <w:t xml:space="preserve">planu przychodów i wydatków, wynikającego z planu rzeczowo-finansowego </w:t>
      </w:r>
      <w:r>
        <w:t>PK</w:t>
      </w:r>
      <w:r w:rsidRPr="00927299">
        <w:t xml:space="preserve">. </w:t>
      </w:r>
    </w:p>
    <w:p w14:paraId="39E55304" w14:textId="77777777" w:rsidR="00CD27A5" w:rsidRPr="00927299" w:rsidRDefault="00CD27A5" w:rsidP="00297FED">
      <w:pPr>
        <w:pStyle w:val="Bezodstpw"/>
        <w:numPr>
          <w:ilvl w:val="0"/>
          <w:numId w:val="41"/>
        </w:numPr>
        <w:ind w:left="426" w:hanging="426"/>
        <w:jc w:val="both"/>
      </w:pPr>
      <w:r w:rsidRPr="00927299">
        <w:t>Sprawozdanie z wykonania planu rzeczowo-finansowego zatwierdza rada uczelni.</w:t>
      </w:r>
    </w:p>
    <w:p w14:paraId="2DAEA53C" w14:textId="77777777" w:rsidR="00CD27A5" w:rsidRPr="00927299" w:rsidRDefault="00CD27A5" w:rsidP="00297FED">
      <w:pPr>
        <w:pStyle w:val="Bezodstpw"/>
        <w:numPr>
          <w:ilvl w:val="0"/>
          <w:numId w:val="41"/>
        </w:numPr>
        <w:ind w:left="426" w:hanging="426"/>
        <w:jc w:val="both"/>
      </w:pPr>
      <w:r w:rsidRPr="00927299">
        <w:t xml:space="preserve">Szczegółowe zasady prowadzenia gospodarki finansowej, </w:t>
      </w:r>
      <w:r w:rsidR="009737DF">
        <w:t xml:space="preserve">w </w:t>
      </w:r>
      <w:r w:rsidRPr="00927299">
        <w:t xml:space="preserve">tym podział środków pochodzących </w:t>
      </w:r>
      <w:r w:rsidR="00DA70F0">
        <w:br/>
      </w:r>
      <w:r w:rsidRPr="00927299">
        <w:t>z subwencji, określa Regulamin gospodarki</w:t>
      </w:r>
      <w:r>
        <w:t xml:space="preserve"> finansowej zatwierdzony przez </w:t>
      </w:r>
      <w:r w:rsidR="00AE3ACA">
        <w:t>Rektor</w:t>
      </w:r>
      <w:r w:rsidRPr="00927299">
        <w:t xml:space="preserve">a </w:t>
      </w:r>
      <w:r>
        <w:t xml:space="preserve">PK </w:t>
      </w:r>
      <w:r w:rsidRPr="00927299">
        <w:t xml:space="preserve">po zasięgnięciu opinii </w:t>
      </w:r>
      <w:r w:rsidR="00AE3ACA">
        <w:t>Senat</w:t>
      </w:r>
      <w:r w:rsidRPr="00927299">
        <w:t xml:space="preserve">u i Rady uczelni </w:t>
      </w:r>
    </w:p>
    <w:p w14:paraId="2005AE0A" w14:textId="77777777" w:rsidR="00CD27A5" w:rsidRPr="00927299" w:rsidRDefault="00CD27A5" w:rsidP="00CD27A5">
      <w:pPr>
        <w:pStyle w:val="Bezodstpw"/>
      </w:pPr>
    </w:p>
    <w:p w14:paraId="14F274CD" w14:textId="77777777" w:rsidR="00CD27A5" w:rsidRPr="00DE6447" w:rsidRDefault="00CD27A5" w:rsidP="00CD27A5">
      <w:pPr>
        <w:pStyle w:val="Bezodstpw"/>
        <w:jc w:val="center"/>
        <w:rPr>
          <w:color w:val="000000" w:themeColor="text1"/>
        </w:rPr>
      </w:pPr>
      <w:r w:rsidRPr="00DE6447">
        <w:rPr>
          <w:color w:val="000000" w:themeColor="text1"/>
        </w:rPr>
        <w:t xml:space="preserve">§ </w:t>
      </w:r>
      <w:r w:rsidR="000202FE" w:rsidRPr="00DE6447">
        <w:rPr>
          <w:color w:val="000000" w:themeColor="text1"/>
        </w:rPr>
        <w:t>45</w:t>
      </w:r>
      <w:r w:rsidRPr="00DE6447">
        <w:rPr>
          <w:color w:val="000000" w:themeColor="text1"/>
        </w:rPr>
        <w:t>.</w:t>
      </w:r>
    </w:p>
    <w:p w14:paraId="347794AB" w14:textId="77777777" w:rsidR="00CD27A5" w:rsidRPr="00DE6447" w:rsidRDefault="00CD27A5" w:rsidP="00833C46">
      <w:pPr>
        <w:pStyle w:val="Bezodstpw"/>
        <w:numPr>
          <w:ilvl w:val="0"/>
          <w:numId w:val="42"/>
        </w:numPr>
        <w:tabs>
          <w:tab w:val="left" w:pos="426"/>
        </w:tabs>
        <w:ind w:left="426" w:hanging="426"/>
        <w:jc w:val="both"/>
        <w:rPr>
          <w:color w:val="000000" w:themeColor="text1"/>
        </w:rPr>
      </w:pPr>
      <w:r w:rsidRPr="00DE6447">
        <w:rPr>
          <w:color w:val="000000" w:themeColor="text1"/>
        </w:rPr>
        <w:t>PK prowadzi rachunkowość z</w:t>
      </w:r>
      <w:r w:rsidR="00833C46" w:rsidRPr="00DE6447">
        <w:rPr>
          <w:color w:val="000000" w:themeColor="text1"/>
        </w:rPr>
        <w:t>godnie z ustawą o rachunkowości, z uwzględnieniem zasad przewidzianych przez ustawę.</w:t>
      </w:r>
    </w:p>
    <w:p w14:paraId="6A8F46CD" w14:textId="77777777" w:rsidR="00CD27A5" w:rsidRPr="00927299" w:rsidRDefault="00CD27A5" w:rsidP="00297FED">
      <w:pPr>
        <w:pStyle w:val="Bezodstpw"/>
        <w:numPr>
          <w:ilvl w:val="0"/>
          <w:numId w:val="42"/>
        </w:numPr>
        <w:ind w:left="426" w:hanging="426"/>
      </w:pPr>
      <w:r w:rsidRPr="00927299">
        <w:t>Rokiem obrotowym jest rok kalendarzowy.</w:t>
      </w:r>
    </w:p>
    <w:p w14:paraId="159C08C8" w14:textId="77777777" w:rsidR="00CD27A5" w:rsidRPr="00927299" w:rsidRDefault="00CD27A5" w:rsidP="00297FED">
      <w:pPr>
        <w:pStyle w:val="Bezodstpw"/>
        <w:numPr>
          <w:ilvl w:val="0"/>
          <w:numId w:val="42"/>
        </w:numPr>
        <w:ind w:left="426" w:hanging="426"/>
        <w:jc w:val="both"/>
      </w:pPr>
      <w:r w:rsidRPr="00927299">
        <w:t xml:space="preserve">Sprawozdanie finansowe </w:t>
      </w:r>
      <w:r>
        <w:t>PK</w:t>
      </w:r>
      <w:r w:rsidRPr="00927299">
        <w:t xml:space="preserve"> zatwierdza rada uczelni po zbadaniu go przez firmę audytorską wybraną przez radę uczelni.</w:t>
      </w:r>
    </w:p>
    <w:p w14:paraId="1E09A01F" w14:textId="77777777" w:rsidR="00CD27A5" w:rsidRPr="00DE6447" w:rsidRDefault="00CD27A5" w:rsidP="00CD27A5">
      <w:pPr>
        <w:pStyle w:val="Bezodstpw"/>
        <w:rPr>
          <w:color w:val="000000" w:themeColor="text1"/>
        </w:rPr>
      </w:pPr>
    </w:p>
    <w:p w14:paraId="72509954" w14:textId="77777777" w:rsidR="00CD27A5" w:rsidRPr="00DE6447" w:rsidRDefault="00CD27A5" w:rsidP="00CD27A5">
      <w:pPr>
        <w:pStyle w:val="Bezodstpw"/>
        <w:jc w:val="center"/>
        <w:rPr>
          <w:color w:val="000000" w:themeColor="text1"/>
        </w:rPr>
      </w:pPr>
      <w:r w:rsidRPr="00DE6447">
        <w:rPr>
          <w:color w:val="000000" w:themeColor="text1"/>
        </w:rPr>
        <w:t xml:space="preserve">§ </w:t>
      </w:r>
      <w:r w:rsidR="000202FE" w:rsidRPr="00DE6447">
        <w:rPr>
          <w:color w:val="000000" w:themeColor="text1"/>
        </w:rPr>
        <w:t>46</w:t>
      </w:r>
      <w:r w:rsidRPr="00DE6447">
        <w:rPr>
          <w:color w:val="000000" w:themeColor="text1"/>
        </w:rPr>
        <w:t>.</w:t>
      </w:r>
    </w:p>
    <w:p w14:paraId="19172414" w14:textId="77777777" w:rsidR="00CD27A5" w:rsidRPr="00DE6447" w:rsidRDefault="00CD27A5" w:rsidP="00297FED">
      <w:pPr>
        <w:pStyle w:val="Bezodstpw"/>
        <w:numPr>
          <w:ilvl w:val="0"/>
          <w:numId w:val="43"/>
        </w:numPr>
        <w:ind w:left="426" w:hanging="426"/>
        <w:jc w:val="both"/>
        <w:rPr>
          <w:color w:val="000000" w:themeColor="text1"/>
        </w:rPr>
      </w:pPr>
      <w:r w:rsidRPr="00DE6447">
        <w:rPr>
          <w:color w:val="000000" w:themeColor="text1"/>
        </w:rPr>
        <w:t xml:space="preserve">PK tworzy własny fundusz na stypendia za wyniki w nauce dla studentów oraz stypendia naukowe dla pracowników i doktorantów  na zasadach określonych w przepisach ustawy. </w:t>
      </w:r>
    </w:p>
    <w:p w14:paraId="27CFD0C9" w14:textId="77777777" w:rsidR="00CD27A5" w:rsidRPr="00DE6447" w:rsidRDefault="00CD27A5" w:rsidP="00297FED">
      <w:pPr>
        <w:pStyle w:val="Bezodstpw"/>
        <w:numPr>
          <w:ilvl w:val="0"/>
          <w:numId w:val="43"/>
        </w:numPr>
        <w:ind w:left="426" w:hanging="426"/>
        <w:jc w:val="both"/>
        <w:rPr>
          <w:color w:val="000000" w:themeColor="text1"/>
        </w:rPr>
      </w:pPr>
      <w:r w:rsidRPr="00DE6447">
        <w:rPr>
          <w:color w:val="000000" w:themeColor="text1"/>
        </w:rPr>
        <w:t xml:space="preserve">Zasady przyznawania stypendiów określa regulamin zatwierdzony na wniosek </w:t>
      </w:r>
      <w:r w:rsidR="00AE3ACA" w:rsidRPr="00DE6447">
        <w:rPr>
          <w:color w:val="000000" w:themeColor="text1"/>
        </w:rPr>
        <w:t>Rektor</w:t>
      </w:r>
      <w:r w:rsidRPr="00DE6447">
        <w:rPr>
          <w:color w:val="000000" w:themeColor="text1"/>
        </w:rPr>
        <w:t xml:space="preserve">a PK przez </w:t>
      </w:r>
      <w:r w:rsidR="00AE3ACA" w:rsidRPr="00DE6447">
        <w:rPr>
          <w:color w:val="000000" w:themeColor="text1"/>
        </w:rPr>
        <w:t>Senat</w:t>
      </w:r>
      <w:r w:rsidRPr="00DE6447">
        <w:rPr>
          <w:color w:val="000000" w:themeColor="text1"/>
        </w:rPr>
        <w:t xml:space="preserve"> po uzgodnieniu </w:t>
      </w:r>
      <w:r w:rsidR="00833C46" w:rsidRPr="00DE6447">
        <w:rPr>
          <w:color w:val="000000" w:themeColor="text1"/>
        </w:rPr>
        <w:t xml:space="preserve">odpowiednio </w:t>
      </w:r>
      <w:r w:rsidRPr="00DE6447">
        <w:rPr>
          <w:color w:val="000000" w:themeColor="text1"/>
        </w:rPr>
        <w:t>z samorządem studenckim</w:t>
      </w:r>
      <w:r w:rsidR="00833C46" w:rsidRPr="00DE6447">
        <w:rPr>
          <w:color w:val="000000" w:themeColor="text1"/>
        </w:rPr>
        <w:t xml:space="preserve"> albo</w:t>
      </w:r>
      <w:r w:rsidRPr="00DE6447">
        <w:rPr>
          <w:color w:val="000000" w:themeColor="text1"/>
        </w:rPr>
        <w:t xml:space="preserve"> samorządem doktorantów.</w:t>
      </w:r>
    </w:p>
    <w:p w14:paraId="6A89675D" w14:textId="77777777" w:rsidR="00CD27A5" w:rsidRPr="00927299" w:rsidRDefault="00CD27A5" w:rsidP="00297FED">
      <w:pPr>
        <w:pStyle w:val="Bezodstpw"/>
        <w:numPr>
          <w:ilvl w:val="0"/>
          <w:numId w:val="43"/>
        </w:numPr>
        <w:ind w:left="426" w:hanging="426"/>
        <w:jc w:val="both"/>
      </w:pPr>
      <w:r w:rsidRPr="00DE6447">
        <w:rPr>
          <w:color w:val="000000" w:themeColor="text1"/>
        </w:rPr>
        <w:t xml:space="preserve">Uczelnia tworzy, ze środków pochodzących od sponsorów i darczyńców, fundusz na stypendia sportowe dla studentów, doktorantów i pracowników za wyniki w sporcie. Szczegółowe zasady przyznawania stypendiów określa regulamin zatwierdzony na wniosek </w:t>
      </w:r>
      <w:r w:rsidR="00AE3ACA">
        <w:t>Rektor</w:t>
      </w:r>
      <w:r w:rsidRPr="00927299">
        <w:t>a</w:t>
      </w:r>
      <w:r>
        <w:t xml:space="preserve"> PK</w:t>
      </w:r>
      <w:r w:rsidRPr="00927299">
        <w:t xml:space="preserve"> przez </w:t>
      </w:r>
      <w:r w:rsidR="00AE3ACA">
        <w:t>Senat</w:t>
      </w:r>
      <w:r w:rsidRPr="00927299">
        <w:t>.</w:t>
      </w:r>
    </w:p>
    <w:p w14:paraId="344F4B67" w14:textId="77777777" w:rsidR="00CD27A5" w:rsidRDefault="00CD27A5" w:rsidP="00CD27A5">
      <w:pPr>
        <w:pStyle w:val="Bezodstpw"/>
      </w:pPr>
    </w:p>
    <w:p w14:paraId="610C887B" w14:textId="77777777" w:rsidR="00CD27A5" w:rsidRPr="00927299" w:rsidRDefault="00CD27A5" w:rsidP="00CD27A5">
      <w:pPr>
        <w:pStyle w:val="Bezodstpw"/>
        <w:jc w:val="center"/>
      </w:pPr>
      <w:r w:rsidRPr="00927299">
        <w:t xml:space="preserve">§ </w:t>
      </w:r>
      <w:r w:rsidR="000202FE">
        <w:t>47</w:t>
      </w:r>
      <w:r>
        <w:t>.</w:t>
      </w:r>
    </w:p>
    <w:p w14:paraId="38DCBD43" w14:textId="77777777" w:rsidR="00CD27A5" w:rsidRPr="00DE6447" w:rsidRDefault="00CD27A5" w:rsidP="00297FED">
      <w:pPr>
        <w:pStyle w:val="Bezodstpw"/>
        <w:numPr>
          <w:ilvl w:val="0"/>
          <w:numId w:val="44"/>
        </w:numPr>
        <w:ind w:left="426" w:hanging="426"/>
      </w:pPr>
      <w:r w:rsidRPr="00DE6447">
        <w:t>Mienie uczelni obejmuje własność i inne prawa majątkowe.</w:t>
      </w:r>
    </w:p>
    <w:p w14:paraId="0755805F" w14:textId="213EBEF7" w:rsidR="00CD27A5" w:rsidRPr="00DE6447" w:rsidRDefault="00CD27A5" w:rsidP="00297FED">
      <w:pPr>
        <w:pStyle w:val="Bezodstpw"/>
        <w:numPr>
          <w:ilvl w:val="0"/>
          <w:numId w:val="44"/>
        </w:numPr>
        <w:ind w:left="426" w:hanging="426"/>
        <w:jc w:val="both"/>
        <w:rPr>
          <w:i/>
          <w:color w:val="000000" w:themeColor="text1"/>
        </w:rPr>
      </w:pPr>
      <w:r w:rsidRPr="00DE6447">
        <w:rPr>
          <w:color w:val="000000" w:themeColor="text1"/>
        </w:rPr>
        <w:t>Mienie PK oraz jej nazwa, godło, logo, adresy i zawartość stron internetowych, a także dobra niematerialne mogą być wykorzystywane przez pracowników, doktorantów i studentów wyłącznie do celów związanych z zatrudnieniem lub kształceniem</w:t>
      </w:r>
      <w:r w:rsidR="008B5D6A" w:rsidRPr="00DE6447">
        <w:rPr>
          <w:color w:val="000000" w:themeColor="text1"/>
        </w:rPr>
        <w:t xml:space="preserve"> bądź innych form działalności zgodnej </w:t>
      </w:r>
      <w:r w:rsidR="0055681A" w:rsidRPr="00DE6447">
        <w:rPr>
          <w:color w:val="000000" w:themeColor="text1"/>
        </w:rPr>
        <w:br/>
      </w:r>
      <w:r w:rsidR="008B5D6A" w:rsidRPr="00DE6447">
        <w:rPr>
          <w:color w:val="000000" w:themeColor="text1"/>
        </w:rPr>
        <w:t xml:space="preserve">z </w:t>
      </w:r>
      <w:r w:rsidR="0055681A" w:rsidRPr="00DE6447">
        <w:rPr>
          <w:color w:val="000000" w:themeColor="text1"/>
        </w:rPr>
        <w:t xml:space="preserve">regulaminami samorządów oraz </w:t>
      </w:r>
      <w:r w:rsidR="008B5D6A" w:rsidRPr="00DE6447">
        <w:rPr>
          <w:color w:val="000000" w:themeColor="text1"/>
        </w:rPr>
        <w:t>regulamin</w:t>
      </w:r>
      <w:r w:rsidR="0055681A" w:rsidRPr="00DE6447">
        <w:rPr>
          <w:color w:val="000000" w:themeColor="text1"/>
        </w:rPr>
        <w:t>ami</w:t>
      </w:r>
      <w:r w:rsidR="008B5D6A" w:rsidRPr="00DE6447">
        <w:rPr>
          <w:color w:val="000000" w:themeColor="text1"/>
        </w:rPr>
        <w:t xml:space="preserve"> organizacji zrzeszających studentów </w:t>
      </w:r>
      <w:r w:rsidR="00A80D67" w:rsidRPr="00DE6447">
        <w:rPr>
          <w:color w:val="000000" w:themeColor="text1"/>
        </w:rPr>
        <w:br/>
      </w:r>
      <w:r w:rsidR="008B5D6A" w:rsidRPr="00DE6447">
        <w:rPr>
          <w:color w:val="000000" w:themeColor="text1"/>
        </w:rPr>
        <w:t>i doktorantów</w:t>
      </w:r>
      <w:r w:rsidRPr="00DE6447">
        <w:rPr>
          <w:color w:val="000000" w:themeColor="text1"/>
        </w:rPr>
        <w:t xml:space="preserve">. Wykorzystanie w innych celach wymaga uzyskania zgody w trybie określonym przez </w:t>
      </w:r>
      <w:r w:rsidR="00AE3ACA" w:rsidRPr="00DE6447">
        <w:rPr>
          <w:color w:val="000000" w:themeColor="text1"/>
        </w:rPr>
        <w:t>Rektor</w:t>
      </w:r>
      <w:r w:rsidRPr="00DE6447">
        <w:rPr>
          <w:color w:val="000000" w:themeColor="text1"/>
        </w:rPr>
        <w:t>a PK.</w:t>
      </w:r>
      <w:r w:rsidR="008B5D6A" w:rsidRPr="00DE6447">
        <w:rPr>
          <w:color w:val="000000" w:themeColor="text1"/>
        </w:rPr>
        <w:t xml:space="preserve"> </w:t>
      </w:r>
    </w:p>
    <w:p w14:paraId="762A657F" w14:textId="77777777" w:rsidR="00CD27A5" w:rsidRPr="00DE6447" w:rsidRDefault="00CD27A5" w:rsidP="00297FED">
      <w:pPr>
        <w:pStyle w:val="Bezodstpw"/>
        <w:numPr>
          <w:ilvl w:val="0"/>
          <w:numId w:val="44"/>
        </w:numPr>
        <w:ind w:left="426" w:hanging="426"/>
        <w:jc w:val="both"/>
      </w:pPr>
      <w:r w:rsidRPr="00DE6447">
        <w:rPr>
          <w:color w:val="000000" w:themeColor="text1"/>
        </w:rPr>
        <w:t xml:space="preserve">Mienie PK może być przydzielone </w:t>
      </w:r>
      <w:r w:rsidRPr="00DE6447">
        <w:t xml:space="preserve">jednostkom organizacyjnym na podstawie decyzji </w:t>
      </w:r>
      <w:r w:rsidR="00AE3ACA" w:rsidRPr="00DE6447">
        <w:t>Rektor</w:t>
      </w:r>
      <w:r w:rsidRPr="00DE6447">
        <w:t xml:space="preserve">a PK. </w:t>
      </w:r>
      <w:r w:rsidR="00AE3ACA" w:rsidRPr="00DE6447">
        <w:t>Rektor</w:t>
      </w:r>
      <w:r w:rsidRPr="00DE6447">
        <w:t xml:space="preserve"> PK może upoważnić kanclerza do przydzielania składników majątku trwałego określonym kategoriom jednostek.</w:t>
      </w:r>
    </w:p>
    <w:p w14:paraId="5384A0B0" w14:textId="77777777" w:rsidR="00CD27A5" w:rsidRPr="00DE6447" w:rsidRDefault="00CD27A5" w:rsidP="00297FED">
      <w:pPr>
        <w:pStyle w:val="Bezodstpw"/>
        <w:numPr>
          <w:ilvl w:val="0"/>
          <w:numId w:val="44"/>
        </w:numPr>
        <w:ind w:left="426" w:hanging="426"/>
        <w:jc w:val="both"/>
      </w:pPr>
      <w:r w:rsidRPr="00DE6447">
        <w:t>Szczegółowe zasady gospodarowania mieniem PK, w tym zasady i tryb zbywania oraz oddawania do korzystania na podstawie umów cywilnoprawnych nieruchomości będących własnością PK określa regulamin gospodarowania mieniem uczelni.</w:t>
      </w:r>
    </w:p>
    <w:p w14:paraId="22155AFA" w14:textId="77777777" w:rsidR="00CD27A5" w:rsidRPr="00927299" w:rsidRDefault="00CD27A5" w:rsidP="00CD27A5">
      <w:pPr>
        <w:pStyle w:val="Bezodstpw"/>
        <w:jc w:val="both"/>
      </w:pPr>
    </w:p>
    <w:p w14:paraId="284FF6E6" w14:textId="77777777" w:rsidR="00CD27A5" w:rsidRPr="002144C3" w:rsidRDefault="00CD27A5" w:rsidP="00CD27A5">
      <w:pPr>
        <w:pStyle w:val="Bezodstpw"/>
        <w:jc w:val="center"/>
      </w:pPr>
      <w:r w:rsidRPr="002144C3">
        <w:t>§</w:t>
      </w:r>
      <w:r>
        <w:t xml:space="preserve"> </w:t>
      </w:r>
      <w:r w:rsidR="000202FE">
        <w:t>48</w:t>
      </w:r>
      <w:r>
        <w:t>.</w:t>
      </w:r>
    </w:p>
    <w:p w14:paraId="1EBF935F" w14:textId="77777777" w:rsidR="00CD27A5" w:rsidRDefault="00B529DF" w:rsidP="00297FED">
      <w:pPr>
        <w:pStyle w:val="Bezodstpw"/>
        <w:numPr>
          <w:ilvl w:val="0"/>
          <w:numId w:val="45"/>
        </w:numPr>
        <w:ind w:left="426" w:hanging="426"/>
        <w:jc w:val="both"/>
      </w:pPr>
      <w:r>
        <w:t>O</w:t>
      </w:r>
      <w:r w:rsidR="00CD27A5" w:rsidRPr="002144C3">
        <w:t>sob</w:t>
      </w:r>
      <w:r w:rsidR="00CD27A5">
        <w:t xml:space="preserve">y </w:t>
      </w:r>
      <w:r w:rsidR="00CD27A5" w:rsidRPr="002144C3">
        <w:t>upoważnion</w:t>
      </w:r>
      <w:r w:rsidR="00CD27A5">
        <w:t xml:space="preserve">e </w:t>
      </w:r>
      <w:r w:rsidR="00CD27A5" w:rsidRPr="002144C3">
        <w:t>przez</w:t>
      </w:r>
      <w:r w:rsidR="00CD27A5">
        <w:t xml:space="preserve"> </w:t>
      </w:r>
      <w:r w:rsidR="00AE3ACA">
        <w:t>Rektor</w:t>
      </w:r>
      <w:r w:rsidR="00CD27A5" w:rsidRPr="002144C3">
        <w:t>a</w:t>
      </w:r>
      <w:r w:rsidR="00CD27A5">
        <w:t xml:space="preserve"> PK </w:t>
      </w:r>
      <w:r w:rsidR="00CD27A5" w:rsidRPr="002144C3">
        <w:t>do</w:t>
      </w:r>
      <w:r w:rsidR="00CD27A5">
        <w:t xml:space="preserve"> </w:t>
      </w:r>
      <w:r w:rsidR="00CD27A5" w:rsidRPr="002144C3">
        <w:t>dysponowania</w:t>
      </w:r>
      <w:r w:rsidR="00CD27A5">
        <w:t xml:space="preserve"> </w:t>
      </w:r>
      <w:r w:rsidR="00CD27A5" w:rsidRPr="002144C3">
        <w:t>środkami</w:t>
      </w:r>
      <w:r w:rsidR="00CD27A5">
        <w:t xml:space="preserve"> </w:t>
      </w:r>
      <w:r w:rsidR="00CD27A5" w:rsidRPr="002144C3">
        <w:t>finansowymi</w:t>
      </w:r>
      <w:r w:rsidR="00CD27A5">
        <w:t xml:space="preserve"> odpowiadają za: </w:t>
      </w:r>
      <w:r w:rsidR="00CD27A5">
        <w:br/>
      </w:r>
      <w:r w:rsidR="00EB4D73">
        <w:t>1</w:t>
      </w:r>
      <w:r w:rsidR="00CD27A5">
        <w:t xml:space="preserve">) </w:t>
      </w:r>
      <w:r w:rsidR="00CD27A5" w:rsidRPr="002144C3">
        <w:t>ich</w:t>
      </w:r>
      <w:r w:rsidR="00CD27A5">
        <w:t xml:space="preserve"> </w:t>
      </w:r>
      <w:r w:rsidR="00CD27A5" w:rsidRPr="002144C3">
        <w:t>celowe</w:t>
      </w:r>
      <w:r w:rsidR="00CD27A5">
        <w:t xml:space="preserve">, oszczędne </w:t>
      </w:r>
      <w:r w:rsidR="00CD27A5" w:rsidRPr="002144C3">
        <w:t>i</w:t>
      </w:r>
      <w:r w:rsidR="00CD27A5">
        <w:t xml:space="preserve"> </w:t>
      </w:r>
      <w:r w:rsidR="00CD27A5" w:rsidRPr="002144C3">
        <w:t>zgodne</w:t>
      </w:r>
      <w:r w:rsidR="00CD27A5">
        <w:t xml:space="preserve"> z  </w:t>
      </w:r>
      <w:r w:rsidR="00CD27A5" w:rsidRPr="002144C3">
        <w:t>prawem</w:t>
      </w:r>
      <w:r w:rsidR="00EB4D73">
        <w:t xml:space="preserve"> wykorzystanie, </w:t>
      </w:r>
      <w:r w:rsidR="00EB4D73">
        <w:tab/>
      </w:r>
      <w:r w:rsidR="00EB4D73">
        <w:br/>
        <w:t>2</w:t>
      </w:r>
      <w:r w:rsidR="00CD27A5">
        <w:t>) terminowe regulowanie zobowiązań i egzekwowanie należności.</w:t>
      </w:r>
    </w:p>
    <w:p w14:paraId="368577BB" w14:textId="77777777" w:rsidR="00CD27A5" w:rsidRDefault="00B529DF" w:rsidP="00297FED">
      <w:pPr>
        <w:pStyle w:val="Bezodstpw"/>
        <w:numPr>
          <w:ilvl w:val="0"/>
          <w:numId w:val="45"/>
        </w:numPr>
        <w:ind w:left="426" w:hanging="426"/>
        <w:jc w:val="both"/>
      </w:pPr>
      <w:r>
        <w:t>O</w:t>
      </w:r>
      <w:r w:rsidR="00CD27A5" w:rsidRPr="002144C3">
        <w:t>sob</w:t>
      </w:r>
      <w:r w:rsidR="00CD27A5">
        <w:t>y</w:t>
      </w:r>
      <w:r>
        <w:t>,</w:t>
      </w:r>
      <w:r w:rsidR="00CD27A5">
        <w:t xml:space="preserve"> którym przydzielono mienie uczelni</w:t>
      </w:r>
      <w:r>
        <w:t>,</w:t>
      </w:r>
      <w:r w:rsidR="00CD27A5">
        <w:t xml:space="preserve"> są odpowiedzialn</w:t>
      </w:r>
      <w:r>
        <w:t>e</w:t>
      </w:r>
      <w:r w:rsidR="00CD27A5">
        <w:t xml:space="preserve"> za jego prawidłowe wykorzystanie</w:t>
      </w:r>
      <w:r w:rsidR="00DA70F0">
        <w:t xml:space="preserve"> </w:t>
      </w:r>
      <w:r w:rsidR="00DA70F0">
        <w:br/>
      </w:r>
      <w:r w:rsidR="00CD27A5">
        <w:t>i właściwe zabezpieczenie.</w:t>
      </w:r>
    </w:p>
    <w:p w14:paraId="394F2111" w14:textId="77777777" w:rsidR="00CD27A5" w:rsidRPr="002C1DBE" w:rsidRDefault="00CD27A5" w:rsidP="00CD27A5">
      <w:pPr>
        <w:pStyle w:val="Bezodstpw"/>
      </w:pPr>
    </w:p>
    <w:p w14:paraId="2BB464BD" w14:textId="77777777" w:rsidR="00CD27A5" w:rsidRPr="00527B3D" w:rsidRDefault="00CD27A5" w:rsidP="00B529DF">
      <w:pPr>
        <w:pStyle w:val="Bezodstpw"/>
        <w:jc w:val="center"/>
      </w:pPr>
      <w:r w:rsidRPr="00527B3D">
        <w:rPr>
          <w:bCs/>
        </w:rPr>
        <w:t xml:space="preserve">§ </w:t>
      </w:r>
      <w:r w:rsidR="000202FE">
        <w:rPr>
          <w:bCs/>
        </w:rPr>
        <w:t>49</w:t>
      </w:r>
      <w:r>
        <w:rPr>
          <w:bCs/>
        </w:rPr>
        <w:t>.</w:t>
      </w:r>
    </w:p>
    <w:p w14:paraId="42897F27" w14:textId="77777777" w:rsidR="00CD27A5" w:rsidRPr="00527B3D" w:rsidRDefault="00CD27A5" w:rsidP="00297FED">
      <w:pPr>
        <w:pStyle w:val="Bezodstpw"/>
        <w:numPr>
          <w:ilvl w:val="0"/>
          <w:numId w:val="46"/>
        </w:numPr>
        <w:ind w:left="426" w:hanging="426"/>
        <w:jc w:val="both"/>
      </w:pPr>
      <w:r>
        <w:t>PK</w:t>
      </w:r>
      <w:r w:rsidRPr="00527B3D">
        <w:t xml:space="preserve"> może prowadzić wyodrębnioną finansowo i organizacyjnie działalność gospodarczą, obejmującą działalność wydawniczą, wytwórczą, handlową lub usługową.</w:t>
      </w:r>
    </w:p>
    <w:p w14:paraId="2FDFC280" w14:textId="77777777" w:rsidR="00CD27A5" w:rsidRPr="00527B3D" w:rsidRDefault="00CD27A5" w:rsidP="00297FED">
      <w:pPr>
        <w:pStyle w:val="Bezodstpw"/>
        <w:numPr>
          <w:ilvl w:val="0"/>
          <w:numId w:val="46"/>
        </w:numPr>
        <w:ind w:left="426" w:hanging="426"/>
        <w:jc w:val="both"/>
      </w:pPr>
      <w:r w:rsidRPr="00527B3D">
        <w:lastRenderedPageBreak/>
        <w:t>Działalność gospodarcza, o której mowa w ust.</w:t>
      </w:r>
      <w:r>
        <w:t xml:space="preserve"> </w:t>
      </w:r>
      <w:r w:rsidRPr="00527B3D">
        <w:t xml:space="preserve">1, może być prowadzona w formie wyodrębnionych finansowo i organizacyjnie jednostek funkcjonujących w strukturze </w:t>
      </w:r>
      <w:r>
        <w:t>PK</w:t>
      </w:r>
      <w:r w:rsidRPr="00527B3D">
        <w:t xml:space="preserve"> lub w szczególności w formie spółki kapitałowej, w zakresie działalności budowlanej, handlowej, usługowej i wytwórczej.</w:t>
      </w:r>
    </w:p>
    <w:p w14:paraId="36357F58" w14:textId="77777777" w:rsidR="00CD27A5" w:rsidRDefault="00CD27A5" w:rsidP="00297FED">
      <w:pPr>
        <w:pStyle w:val="Bezodstpw"/>
        <w:numPr>
          <w:ilvl w:val="0"/>
          <w:numId w:val="46"/>
        </w:numPr>
        <w:ind w:left="426" w:hanging="426"/>
        <w:jc w:val="both"/>
      </w:pPr>
      <w:r w:rsidRPr="00527B3D">
        <w:t>Jednostki organizacyjne, o których mowa w ust.</w:t>
      </w:r>
      <w:r>
        <w:t xml:space="preserve"> </w:t>
      </w:r>
      <w:r w:rsidRPr="00527B3D">
        <w:t xml:space="preserve">2, tworzy, przekształca i znosi oraz określa ich zadania i strukturę organizacyjną </w:t>
      </w:r>
      <w:r w:rsidR="00AE3ACA">
        <w:t>Rektor</w:t>
      </w:r>
      <w:r w:rsidRPr="00527B3D">
        <w:t xml:space="preserve"> </w:t>
      </w:r>
      <w:r>
        <w:t xml:space="preserve">PK </w:t>
      </w:r>
      <w:r w:rsidRPr="00527B3D">
        <w:t xml:space="preserve">na wniosek kanclerza. </w:t>
      </w:r>
    </w:p>
    <w:p w14:paraId="3D631A73" w14:textId="77777777" w:rsidR="00CD27A5" w:rsidRDefault="00CD27A5" w:rsidP="00297FED">
      <w:pPr>
        <w:pStyle w:val="Bezodstpw"/>
        <w:numPr>
          <w:ilvl w:val="0"/>
          <w:numId w:val="46"/>
        </w:numPr>
        <w:ind w:left="426" w:hanging="426"/>
        <w:jc w:val="both"/>
      </w:pPr>
      <w:r w:rsidRPr="00527B3D">
        <w:t xml:space="preserve">Spółki kapitałowe tworzy </w:t>
      </w:r>
      <w:r w:rsidR="00AE3ACA">
        <w:t>Rektor</w:t>
      </w:r>
      <w:r>
        <w:t xml:space="preserve"> PK </w:t>
      </w:r>
      <w:r w:rsidRPr="00527B3D">
        <w:t xml:space="preserve">za zgodą </w:t>
      </w:r>
      <w:r w:rsidR="00AE3ACA">
        <w:t>Senat</w:t>
      </w:r>
      <w:r w:rsidRPr="00527B3D">
        <w:t>u.</w:t>
      </w:r>
    </w:p>
    <w:p w14:paraId="1DFA928F" w14:textId="77777777" w:rsidR="00CD27A5" w:rsidRPr="00527B3D" w:rsidRDefault="00CD27A5" w:rsidP="00CD27A5">
      <w:pPr>
        <w:pStyle w:val="Bezodstpw"/>
      </w:pPr>
    </w:p>
    <w:p w14:paraId="30D53731" w14:textId="77777777" w:rsidR="00CD27A5" w:rsidRPr="00527B3D" w:rsidRDefault="00CD27A5" w:rsidP="00CD27A5">
      <w:pPr>
        <w:pStyle w:val="Bezodstpw"/>
        <w:jc w:val="center"/>
      </w:pPr>
      <w:r w:rsidRPr="00527B3D">
        <w:rPr>
          <w:bCs/>
        </w:rPr>
        <w:t xml:space="preserve">§ </w:t>
      </w:r>
      <w:r w:rsidR="000202FE">
        <w:rPr>
          <w:bCs/>
        </w:rPr>
        <w:t>50</w:t>
      </w:r>
      <w:r w:rsidRPr="00527B3D">
        <w:rPr>
          <w:bCs/>
        </w:rPr>
        <w:t>.</w:t>
      </w:r>
    </w:p>
    <w:p w14:paraId="7EB311F6" w14:textId="77777777" w:rsidR="00CD27A5" w:rsidRPr="002144C3" w:rsidRDefault="00CD27A5" w:rsidP="006319BD">
      <w:pPr>
        <w:pStyle w:val="Bezodstpw"/>
        <w:jc w:val="both"/>
      </w:pPr>
      <w:r>
        <w:t xml:space="preserve">PK </w:t>
      </w:r>
      <w:r w:rsidRPr="002144C3">
        <w:t>może</w:t>
      </w:r>
      <w:r>
        <w:t xml:space="preserve"> </w:t>
      </w:r>
      <w:r w:rsidRPr="002144C3">
        <w:t>realizować</w:t>
      </w:r>
      <w:r>
        <w:t xml:space="preserve"> </w:t>
      </w:r>
      <w:r w:rsidRPr="002144C3">
        <w:t>przedsięwzięcia</w:t>
      </w:r>
      <w:r>
        <w:t xml:space="preserve"> </w:t>
      </w:r>
      <w:r w:rsidRPr="002144C3">
        <w:t>współpracując</w:t>
      </w:r>
      <w:r>
        <w:t xml:space="preserve"> </w:t>
      </w:r>
      <w:r w:rsidRPr="002144C3">
        <w:t>z</w:t>
      </w:r>
      <w:r>
        <w:t xml:space="preserve"> </w:t>
      </w:r>
      <w:r w:rsidRPr="002144C3">
        <w:t>podmiotami</w:t>
      </w:r>
      <w:r>
        <w:t xml:space="preserve"> </w:t>
      </w:r>
      <w:r w:rsidRPr="002144C3">
        <w:t>prywatnymi</w:t>
      </w:r>
      <w:r>
        <w:t xml:space="preserve"> </w:t>
      </w:r>
      <w:r w:rsidRPr="002144C3">
        <w:t>w</w:t>
      </w:r>
      <w:r>
        <w:t xml:space="preserve"> </w:t>
      </w:r>
      <w:r w:rsidRPr="002144C3">
        <w:t>ramach</w:t>
      </w:r>
      <w:r>
        <w:t xml:space="preserve"> </w:t>
      </w:r>
      <w:r w:rsidRPr="002144C3">
        <w:t>partnerstwa</w:t>
      </w:r>
      <w:r>
        <w:t xml:space="preserve"> </w:t>
      </w:r>
      <w:r w:rsidRPr="002144C3">
        <w:t>publiczno-prywatnego.</w:t>
      </w:r>
    </w:p>
    <w:p w14:paraId="36C50F4A" w14:textId="77777777" w:rsidR="00FA5801" w:rsidRPr="00FA5801" w:rsidRDefault="00FA5801" w:rsidP="00FA5801">
      <w:pPr>
        <w:pStyle w:val="Bezodstpw"/>
      </w:pPr>
    </w:p>
    <w:p w14:paraId="40E86CB7" w14:textId="77777777" w:rsidR="003455BC" w:rsidRDefault="003455BC" w:rsidP="00FA5801">
      <w:pPr>
        <w:pStyle w:val="Bezodstpw"/>
        <w:jc w:val="center"/>
        <w:rPr>
          <w:b/>
        </w:rPr>
      </w:pPr>
      <w:bookmarkStart w:id="1" w:name="_Toc311181404"/>
      <w:bookmarkStart w:id="2" w:name="_Toc375118990"/>
      <w:r>
        <w:rPr>
          <w:b/>
        </w:rPr>
        <w:br/>
      </w:r>
    </w:p>
    <w:p w14:paraId="2F9F725C" w14:textId="77777777" w:rsidR="003455BC" w:rsidRDefault="003455BC">
      <w:pPr>
        <w:spacing w:after="160" w:line="259" w:lineRule="auto"/>
        <w:rPr>
          <w:rFonts w:asciiTheme="minorHAnsi" w:eastAsiaTheme="minorHAnsi" w:hAnsiTheme="minorHAnsi" w:cstheme="minorBidi"/>
          <w:b/>
        </w:rPr>
      </w:pPr>
      <w:r>
        <w:rPr>
          <w:b/>
        </w:rPr>
        <w:br w:type="page"/>
      </w:r>
    </w:p>
    <w:p w14:paraId="12F31103" w14:textId="77777777" w:rsidR="00FA5801" w:rsidRPr="003455BC" w:rsidRDefault="00FE62F9" w:rsidP="00FA5801">
      <w:pPr>
        <w:pStyle w:val="Bezodstpw"/>
        <w:jc w:val="center"/>
        <w:rPr>
          <w:b/>
          <w:sz w:val="28"/>
          <w:szCs w:val="28"/>
        </w:rPr>
      </w:pPr>
      <w:r w:rsidRPr="003455BC">
        <w:rPr>
          <w:b/>
          <w:sz w:val="28"/>
          <w:szCs w:val="28"/>
        </w:rPr>
        <w:lastRenderedPageBreak/>
        <w:t xml:space="preserve">Dział </w:t>
      </w:r>
      <w:r w:rsidR="00FA5801" w:rsidRPr="003455BC">
        <w:rPr>
          <w:b/>
          <w:sz w:val="28"/>
          <w:szCs w:val="28"/>
        </w:rPr>
        <w:t>V. Pracownicy Politechniki Krakowskiej</w:t>
      </w:r>
    </w:p>
    <w:bookmarkEnd w:id="1"/>
    <w:bookmarkEnd w:id="2"/>
    <w:p w14:paraId="11E04E8C" w14:textId="77777777" w:rsidR="00FA5801" w:rsidRPr="00FA5801" w:rsidRDefault="00FA5801" w:rsidP="00FA5801">
      <w:pPr>
        <w:pStyle w:val="Bezodstpw"/>
      </w:pPr>
    </w:p>
    <w:p w14:paraId="65321C03" w14:textId="77777777" w:rsidR="00407D08" w:rsidRPr="00B241F7" w:rsidRDefault="00407D08" w:rsidP="00407D08">
      <w:pPr>
        <w:pStyle w:val="Bezodstpw"/>
        <w:jc w:val="center"/>
      </w:pPr>
      <w:r w:rsidRPr="00B241F7">
        <w:t xml:space="preserve">§ </w:t>
      </w:r>
      <w:r w:rsidR="000202FE">
        <w:t>51</w:t>
      </w:r>
      <w:r>
        <w:t>.</w:t>
      </w:r>
    </w:p>
    <w:p w14:paraId="4E69800C" w14:textId="77777777" w:rsidR="00407D08" w:rsidRDefault="00407D08" w:rsidP="00407D08">
      <w:pPr>
        <w:pStyle w:val="Bezodstpw"/>
        <w:jc w:val="both"/>
      </w:pPr>
      <w:r w:rsidRPr="00FA5801">
        <w:t xml:space="preserve">Pracownikami PK są nauczyciele akademiccy oraz pracownicy niebędący nauczycielami akademickimi. </w:t>
      </w:r>
    </w:p>
    <w:p w14:paraId="406227D9" w14:textId="77777777" w:rsidR="00FA5801" w:rsidRDefault="00FA5801" w:rsidP="00FA5801">
      <w:pPr>
        <w:pStyle w:val="Bezodstpw"/>
      </w:pPr>
    </w:p>
    <w:p w14:paraId="109F815B" w14:textId="77777777" w:rsidR="00FA5801" w:rsidRPr="00FA5801" w:rsidRDefault="00FA5801" w:rsidP="00FA5801">
      <w:pPr>
        <w:pStyle w:val="Bezodstpw"/>
        <w:rPr>
          <w:u w:val="single"/>
        </w:rPr>
      </w:pPr>
      <w:r w:rsidRPr="00FA5801">
        <w:rPr>
          <w:u w:val="single"/>
        </w:rPr>
        <w:t xml:space="preserve">Rozdział I. </w:t>
      </w:r>
      <w:r w:rsidR="00407D08">
        <w:rPr>
          <w:u w:val="single"/>
        </w:rPr>
        <w:t>Nauczyciele akademiccy</w:t>
      </w:r>
    </w:p>
    <w:p w14:paraId="52324B83" w14:textId="77777777" w:rsidR="00FA5801" w:rsidRDefault="00FA5801" w:rsidP="00FA5801">
      <w:pPr>
        <w:pStyle w:val="Bezodstpw"/>
      </w:pPr>
    </w:p>
    <w:p w14:paraId="6E87B70E" w14:textId="77777777" w:rsidR="00FA5801" w:rsidRPr="00B241F7" w:rsidRDefault="00FA5801" w:rsidP="00FA5801">
      <w:pPr>
        <w:pStyle w:val="Bezodstpw"/>
        <w:jc w:val="center"/>
      </w:pPr>
      <w:r w:rsidRPr="00B241F7">
        <w:t xml:space="preserve">§ </w:t>
      </w:r>
      <w:r w:rsidR="000202FE">
        <w:t>52</w:t>
      </w:r>
      <w:r>
        <w:t>.</w:t>
      </w:r>
    </w:p>
    <w:p w14:paraId="67868573" w14:textId="77777777" w:rsidR="0055681A" w:rsidRDefault="00FA5801" w:rsidP="006319BD">
      <w:pPr>
        <w:pStyle w:val="Bezodstpw"/>
      </w:pPr>
      <w:r w:rsidRPr="00FA5801">
        <w:t>Nauczycieli akademickich zatrudnia się w grupach:</w:t>
      </w:r>
    </w:p>
    <w:p w14:paraId="2EBA863D" w14:textId="77777777" w:rsidR="0055681A" w:rsidRDefault="00FA5801" w:rsidP="00B93E5D">
      <w:pPr>
        <w:pStyle w:val="Bezodstpw"/>
        <w:numPr>
          <w:ilvl w:val="0"/>
          <w:numId w:val="105"/>
        </w:numPr>
      </w:pPr>
      <w:r>
        <w:t>pracowników dydaktyczn</w:t>
      </w:r>
      <w:r w:rsidR="0055681A">
        <w:t>ych,</w:t>
      </w:r>
    </w:p>
    <w:p w14:paraId="44BC967F" w14:textId="77777777" w:rsidR="0055681A" w:rsidRDefault="00FA5801" w:rsidP="00B93E5D">
      <w:pPr>
        <w:pStyle w:val="Bezodstpw"/>
        <w:numPr>
          <w:ilvl w:val="0"/>
          <w:numId w:val="105"/>
        </w:numPr>
      </w:pPr>
      <w:r>
        <w:t>pracowników badawczych oraz</w:t>
      </w:r>
    </w:p>
    <w:p w14:paraId="11E652CB" w14:textId="77777777" w:rsidR="00FA5801" w:rsidRDefault="00FA5801" w:rsidP="00B93E5D">
      <w:pPr>
        <w:pStyle w:val="Bezodstpw"/>
        <w:numPr>
          <w:ilvl w:val="0"/>
          <w:numId w:val="105"/>
        </w:numPr>
      </w:pPr>
      <w:r>
        <w:t>pracowników badawczo-dydaktycznych.</w:t>
      </w:r>
    </w:p>
    <w:p w14:paraId="4C02E241" w14:textId="77777777" w:rsidR="00FA5801" w:rsidRDefault="00FA5801" w:rsidP="00FA5801">
      <w:pPr>
        <w:pStyle w:val="Bezodstpw"/>
      </w:pPr>
    </w:p>
    <w:p w14:paraId="25AEAD68" w14:textId="77777777" w:rsidR="00FA5801" w:rsidRPr="00B241F7" w:rsidRDefault="00FA5801" w:rsidP="00FA5801">
      <w:pPr>
        <w:pStyle w:val="Bezodstpw"/>
        <w:jc w:val="center"/>
      </w:pPr>
      <w:r w:rsidRPr="00B241F7">
        <w:t xml:space="preserve">§ </w:t>
      </w:r>
      <w:r w:rsidR="000202FE">
        <w:t>53</w:t>
      </w:r>
      <w:r>
        <w:t>.</w:t>
      </w:r>
    </w:p>
    <w:p w14:paraId="393F47CC" w14:textId="77777777" w:rsidR="00FA5801" w:rsidRPr="00FA5801" w:rsidRDefault="00FA5801" w:rsidP="00FA5801">
      <w:pPr>
        <w:pStyle w:val="Bezodstpw"/>
      </w:pPr>
    </w:p>
    <w:p w14:paraId="4BB22EDB" w14:textId="77777777" w:rsidR="0055681A" w:rsidRDefault="00FA5801" w:rsidP="00297FED">
      <w:pPr>
        <w:pStyle w:val="Bezodstpw"/>
        <w:numPr>
          <w:ilvl w:val="0"/>
          <w:numId w:val="27"/>
        </w:numPr>
        <w:ind w:left="426" w:hanging="426"/>
        <w:jc w:val="both"/>
      </w:pPr>
      <w:r>
        <w:t>P</w:t>
      </w:r>
      <w:r w:rsidRPr="00FA5801">
        <w:t xml:space="preserve">racowników dydaktycznych, badawczych i badawczo-dydaktycznych </w:t>
      </w:r>
      <w:r>
        <w:t xml:space="preserve">zatrudnia się </w:t>
      </w:r>
      <w:r w:rsidRPr="00FA5801">
        <w:t xml:space="preserve">na stanowiskach: </w:t>
      </w:r>
      <w:r>
        <w:tab/>
      </w:r>
    </w:p>
    <w:p w14:paraId="0DBC67EB" w14:textId="77777777" w:rsidR="00FA5801" w:rsidRPr="00FA5801" w:rsidRDefault="0055681A" w:rsidP="0055681A">
      <w:pPr>
        <w:pStyle w:val="Bezodstpw"/>
        <w:ind w:left="426"/>
        <w:jc w:val="both"/>
      </w:pPr>
      <w:r>
        <w:t>1</w:t>
      </w:r>
      <w:r w:rsidR="00FA5801">
        <w:t xml:space="preserve">) </w:t>
      </w:r>
      <w:r w:rsidR="00815276" w:rsidRPr="00FA5801">
        <w:t>asystenta</w:t>
      </w:r>
      <w:r>
        <w:t xml:space="preserve">, </w:t>
      </w:r>
      <w:r>
        <w:tab/>
      </w:r>
      <w:r>
        <w:br/>
        <w:t>2</w:t>
      </w:r>
      <w:r w:rsidR="00FA5801">
        <w:t>)</w:t>
      </w:r>
      <w:r w:rsidR="00815276">
        <w:t xml:space="preserve"> </w:t>
      </w:r>
      <w:r w:rsidR="00815276" w:rsidRPr="00FA5801">
        <w:t>adiunkta</w:t>
      </w:r>
      <w:r>
        <w:t xml:space="preserve">, </w:t>
      </w:r>
      <w:r>
        <w:tab/>
      </w:r>
      <w:r>
        <w:br/>
        <w:t>3</w:t>
      </w:r>
      <w:r w:rsidR="00FA5801">
        <w:t xml:space="preserve">) </w:t>
      </w:r>
      <w:r w:rsidR="00815276" w:rsidRPr="00FA5801">
        <w:t>profesora uczelni</w:t>
      </w:r>
      <w:r w:rsidR="00815276">
        <w:t xml:space="preserve"> </w:t>
      </w:r>
      <w:r>
        <w:t xml:space="preserve">oraz </w:t>
      </w:r>
      <w:r>
        <w:tab/>
      </w:r>
      <w:r>
        <w:br/>
        <w:t>4</w:t>
      </w:r>
      <w:r w:rsidR="00FA5801">
        <w:t>)</w:t>
      </w:r>
      <w:r w:rsidR="00815276" w:rsidRPr="00815276">
        <w:t xml:space="preserve"> </w:t>
      </w:r>
      <w:r w:rsidR="00815276" w:rsidRPr="00FA5801">
        <w:t>profesora</w:t>
      </w:r>
      <w:r w:rsidR="00815276">
        <w:t>.</w:t>
      </w:r>
    </w:p>
    <w:p w14:paraId="0FEB6C7A" w14:textId="77777777" w:rsidR="00FA5801" w:rsidRPr="00FA5801" w:rsidRDefault="00815276" w:rsidP="00297FED">
      <w:pPr>
        <w:pStyle w:val="Bezodstpw"/>
        <w:numPr>
          <w:ilvl w:val="0"/>
          <w:numId w:val="27"/>
        </w:numPr>
        <w:ind w:left="426" w:hanging="426"/>
        <w:jc w:val="both"/>
      </w:pPr>
      <w:r>
        <w:t>P</w:t>
      </w:r>
      <w:r w:rsidR="00FA5801" w:rsidRPr="00FA5801">
        <w:t xml:space="preserve">racowników dydaktycznych </w:t>
      </w:r>
      <w:r>
        <w:t xml:space="preserve">w jednostkach zajmujących się nauką języków obcych oraz kulturą fizyczną zatrudnia się dodatkowo </w:t>
      </w:r>
      <w:r w:rsidR="00FA5801" w:rsidRPr="00FA5801">
        <w:t>na stanowiskach:</w:t>
      </w:r>
      <w:r w:rsidR="0055681A">
        <w:tab/>
      </w:r>
      <w:r w:rsidR="0055681A">
        <w:br/>
        <w:t xml:space="preserve">1) lektora, </w:t>
      </w:r>
      <w:r w:rsidR="0055681A">
        <w:tab/>
      </w:r>
      <w:r w:rsidR="0055681A">
        <w:br/>
        <w:t xml:space="preserve">2) wykładowcy języków obcych, </w:t>
      </w:r>
      <w:r w:rsidR="0055681A">
        <w:tab/>
      </w:r>
      <w:r w:rsidR="0055681A">
        <w:br/>
        <w:t>3</w:t>
      </w:r>
      <w:r>
        <w:t xml:space="preserve">) </w:t>
      </w:r>
      <w:r w:rsidR="00724BCA">
        <w:t>wykładow</w:t>
      </w:r>
      <w:r w:rsidR="007C09D2">
        <w:t>cy języka polskiego jako obcego,</w:t>
      </w:r>
      <w:r w:rsidR="00724BCA">
        <w:t xml:space="preserve"> </w:t>
      </w:r>
      <w:r w:rsidR="00724BCA">
        <w:tab/>
      </w:r>
      <w:r w:rsidR="00724BCA">
        <w:br/>
      </w:r>
      <w:r w:rsidR="0055681A">
        <w:t>4</w:t>
      </w:r>
      <w:r w:rsidR="00724BCA">
        <w:t xml:space="preserve">) </w:t>
      </w:r>
      <w:r>
        <w:t xml:space="preserve">instruktora oraz </w:t>
      </w:r>
      <w:r>
        <w:tab/>
      </w:r>
      <w:r>
        <w:br/>
      </w:r>
      <w:r w:rsidR="0055681A">
        <w:t>5</w:t>
      </w:r>
      <w:r>
        <w:t>) trenera.</w:t>
      </w:r>
    </w:p>
    <w:p w14:paraId="55AD5072" w14:textId="77777777" w:rsidR="00FA5801" w:rsidRDefault="00815276" w:rsidP="00297FED">
      <w:pPr>
        <w:pStyle w:val="Bezodstpw"/>
        <w:numPr>
          <w:ilvl w:val="0"/>
          <w:numId w:val="27"/>
        </w:numPr>
        <w:ind w:left="426" w:hanging="426"/>
        <w:jc w:val="both"/>
      </w:pPr>
      <w:r>
        <w:t>Pracowników badawczych w b</w:t>
      </w:r>
      <w:r w:rsidR="00FA5801" w:rsidRPr="00FA5801">
        <w:t xml:space="preserve">ibliotece </w:t>
      </w:r>
      <w:r>
        <w:t xml:space="preserve">zatrudnia się </w:t>
      </w:r>
      <w:r w:rsidR="00FA5801" w:rsidRPr="00FA5801">
        <w:t>na stanowisku</w:t>
      </w:r>
      <w:r>
        <w:t xml:space="preserve"> </w:t>
      </w:r>
      <w:r w:rsidR="00FA5801" w:rsidRPr="00FA5801">
        <w:t>bibliotekarza</w:t>
      </w:r>
      <w:r w:rsidR="00CC4100">
        <w:t xml:space="preserve"> akademickiego</w:t>
      </w:r>
      <w:r>
        <w:t>.</w:t>
      </w:r>
    </w:p>
    <w:p w14:paraId="74F4143B" w14:textId="77777777" w:rsidR="00815276" w:rsidRDefault="00815276" w:rsidP="00FA5801">
      <w:pPr>
        <w:pStyle w:val="Bezodstpw"/>
      </w:pPr>
    </w:p>
    <w:p w14:paraId="52B90E13" w14:textId="77777777" w:rsidR="00815276" w:rsidRPr="00B241F7" w:rsidRDefault="00815276" w:rsidP="00815276">
      <w:pPr>
        <w:pStyle w:val="Bezodstpw"/>
        <w:jc w:val="center"/>
      </w:pPr>
      <w:r w:rsidRPr="00B241F7">
        <w:t xml:space="preserve">§ </w:t>
      </w:r>
      <w:r w:rsidR="000202FE">
        <w:t>54</w:t>
      </w:r>
      <w:r>
        <w:t>.</w:t>
      </w:r>
    </w:p>
    <w:p w14:paraId="205DC572" w14:textId="77777777" w:rsidR="00FA5801" w:rsidRPr="00CB4479" w:rsidRDefault="00CB4479" w:rsidP="00297FED">
      <w:pPr>
        <w:pStyle w:val="Bezodstpw"/>
        <w:numPr>
          <w:ilvl w:val="0"/>
          <w:numId w:val="28"/>
        </w:numPr>
        <w:ind w:left="426" w:hanging="426"/>
        <w:jc w:val="both"/>
      </w:pPr>
      <w:r w:rsidRPr="00CB4479">
        <w:t>N</w:t>
      </w:r>
      <w:r w:rsidR="00FA5801" w:rsidRPr="00CB4479">
        <w:t>a stanowisku nauczyciela akademickiego na PK może być zatrudniona osoba, która posiada kwalifikacje określone w ustawie i Statucie, spełnia wymagania określone w art. 20 ust. 1 pkt 1-3 ustawy oraz nie została ukarana karą dyscyplinarną, o której mowa w art</w:t>
      </w:r>
      <w:r w:rsidR="006E03BC">
        <w:t>. 276 ust. 1 pkt 7 i 8 ustawy.</w:t>
      </w:r>
    </w:p>
    <w:p w14:paraId="486C7863" w14:textId="77777777" w:rsidR="00FA5801" w:rsidRPr="00CB4479" w:rsidRDefault="00FA5801" w:rsidP="00297FED">
      <w:pPr>
        <w:pStyle w:val="Bezodstpw"/>
        <w:numPr>
          <w:ilvl w:val="0"/>
          <w:numId w:val="28"/>
        </w:numPr>
        <w:ind w:left="426" w:hanging="426"/>
      </w:pPr>
      <w:r w:rsidRPr="00CB4479">
        <w:t xml:space="preserve">Czynności z zakresu prawa pracy w stosunku do pracowników PK wykonuje </w:t>
      </w:r>
      <w:r w:rsidR="00AE3ACA">
        <w:t>Rektor</w:t>
      </w:r>
      <w:r w:rsidRPr="00CB4479">
        <w:t xml:space="preserve"> PK</w:t>
      </w:r>
      <w:r w:rsidR="00CB4479">
        <w:t>.</w:t>
      </w:r>
    </w:p>
    <w:p w14:paraId="04533CDE" w14:textId="77777777" w:rsidR="00FA5801" w:rsidRPr="00CB4479" w:rsidRDefault="00FA5801" w:rsidP="00297FED">
      <w:pPr>
        <w:pStyle w:val="Bezodstpw"/>
        <w:numPr>
          <w:ilvl w:val="0"/>
          <w:numId w:val="28"/>
        </w:numPr>
        <w:ind w:left="426" w:hanging="426"/>
        <w:jc w:val="both"/>
      </w:pPr>
      <w:r w:rsidRPr="00CB4479">
        <w:t xml:space="preserve">Czynności z zakresu prawa pracy w stosunku do </w:t>
      </w:r>
      <w:r w:rsidR="00AE3ACA">
        <w:t>Rektor</w:t>
      </w:r>
      <w:r w:rsidRPr="00CB4479">
        <w:t xml:space="preserve">a PK wykonuje </w:t>
      </w:r>
      <w:r w:rsidR="00CB4479">
        <w:t>p</w:t>
      </w:r>
      <w:r w:rsidR="00382FD5">
        <w:t>rzewodniczący rady u</w:t>
      </w:r>
      <w:r w:rsidRPr="00CB4479">
        <w:t>czelni</w:t>
      </w:r>
      <w:r w:rsidR="00CB4479">
        <w:t>.</w:t>
      </w:r>
      <w:r w:rsidRPr="00CB4479">
        <w:t xml:space="preserve"> </w:t>
      </w:r>
    </w:p>
    <w:p w14:paraId="0852CE65" w14:textId="77777777" w:rsidR="00CB4479" w:rsidRDefault="00CB4479" w:rsidP="00CB4479">
      <w:pPr>
        <w:pStyle w:val="Bezodstpw"/>
      </w:pPr>
      <w:bookmarkStart w:id="3" w:name="_Toc311181406"/>
      <w:bookmarkStart w:id="4" w:name="_Toc375118992"/>
    </w:p>
    <w:p w14:paraId="6BC49F94" w14:textId="77777777" w:rsidR="00CB4479" w:rsidRPr="009335F7" w:rsidRDefault="00CB4479" w:rsidP="00CB4479">
      <w:pPr>
        <w:pStyle w:val="Bezodstpw"/>
        <w:rPr>
          <w:u w:val="single"/>
        </w:rPr>
      </w:pPr>
      <w:r w:rsidRPr="009335F7">
        <w:rPr>
          <w:u w:val="single"/>
        </w:rPr>
        <w:t>Rozdział II. Warunki zatrudniania nauczycieli akademickich</w:t>
      </w:r>
    </w:p>
    <w:bookmarkEnd w:id="3"/>
    <w:bookmarkEnd w:id="4"/>
    <w:p w14:paraId="712AD504" w14:textId="77777777" w:rsidR="00FA5801" w:rsidRDefault="00FA5801" w:rsidP="00CB4479">
      <w:pPr>
        <w:pStyle w:val="Bezodstpw"/>
      </w:pPr>
    </w:p>
    <w:p w14:paraId="133AFC28" w14:textId="77777777" w:rsidR="00140196" w:rsidRPr="00B241F7" w:rsidRDefault="00140196" w:rsidP="00140196">
      <w:pPr>
        <w:pStyle w:val="Bezodstpw"/>
        <w:jc w:val="center"/>
      </w:pPr>
      <w:r w:rsidRPr="00B241F7">
        <w:t xml:space="preserve">§ </w:t>
      </w:r>
      <w:r w:rsidR="000202FE">
        <w:t>55</w:t>
      </w:r>
      <w:r>
        <w:t>.</w:t>
      </w:r>
    </w:p>
    <w:p w14:paraId="58E84E31" w14:textId="77777777" w:rsidR="00140196" w:rsidRDefault="00140196" w:rsidP="00297FED">
      <w:pPr>
        <w:pStyle w:val="Bezodstpw"/>
        <w:numPr>
          <w:ilvl w:val="0"/>
          <w:numId w:val="30"/>
        </w:numPr>
        <w:ind w:left="426" w:hanging="426"/>
        <w:jc w:val="both"/>
      </w:pPr>
      <w:r w:rsidRPr="005612A0">
        <w:t>Na stanowisku lektora może być zatrudniona osoba spełniająca następujące wymagania:</w:t>
      </w:r>
      <w:r w:rsidR="0055681A">
        <w:tab/>
      </w:r>
      <w:r w:rsidR="0055681A">
        <w:br/>
        <w:t>1</w:t>
      </w:r>
      <w:r>
        <w:t xml:space="preserve">) </w:t>
      </w:r>
      <w:r w:rsidRPr="005612A0">
        <w:t>posiada tytuł zawodowy magistra, magistra inżyniera lub równorzędny,</w:t>
      </w:r>
      <w:r w:rsidR="0055681A">
        <w:t xml:space="preserve"> </w:t>
      </w:r>
      <w:r w:rsidR="0055681A">
        <w:tab/>
      </w:r>
      <w:r w:rsidR="0055681A">
        <w:br/>
        <w:t>2</w:t>
      </w:r>
      <w:r>
        <w:t xml:space="preserve">) </w:t>
      </w:r>
      <w:r w:rsidRPr="005612A0">
        <w:t xml:space="preserve">odbyła szkolenie pedagogiczne, </w:t>
      </w:r>
      <w:r>
        <w:t xml:space="preserve">które </w:t>
      </w:r>
      <w:r w:rsidRPr="005612A0">
        <w:t>w wyjątkowych przypadkach może zostać uzupełnion</w:t>
      </w:r>
      <w:r>
        <w:t xml:space="preserve">e </w:t>
      </w:r>
      <w:r w:rsidR="00DA70F0">
        <w:br/>
      </w:r>
      <w:r>
        <w:t xml:space="preserve">w </w:t>
      </w:r>
      <w:r w:rsidR="0055681A">
        <w:t xml:space="preserve">pierwszym roku zatrudnienia, </w:t>
      </w:r>
      <w:r w:rsidR="0055681A">
        <w:tab/>
      </w:r>
      <w:r w:rsidR="0055681A">
        <w:br/>
        <w:t>3</w:t>
      </w:r>
      <w:r>
        <w:t xml:space="preserve">) posiada </w:t>
      </w:r>
      <w:r w:rsidRPr="00CB4479">
        <w:t>udokumentowan</w:t>
      </w:r>
      <w:r>
        <w:t>ą znajomości</w:t>
      </w:r>
      <w:r w:rsidRPr="00CB4479">
        <w:t xml:space="preserve"> języka obcego</w:t>
      </w:r>
      <w:r>
        <w:t xml:space="preserve"> w stopniu pozwalającym na jego nauczanie</w:t>
      </w:r>
      <w:r w:rsidR="00127438">
        <w:t xml:space="preserve"> lub </w:t>
      </w:r>
      <w:r w:rsidR="006C655D">
        <w:t>posiada specjalizację albo ukończone studia podyplomowe z zakresu nauczania języka polskiego jako obcego</w:t>
      </w:r>
      <w:r>
        <w:t>.</w:t>
      </w:r>
    </w:p>
    <w:p w14:paraId="630C8876" w14:textId="77777777" w:rsidR="00840AE6" w:rsidRDefault="00140196" w:rsidP="00297FED">
      <w:pPr>
        <w:pStyle w:val="Bezodstpw"/>
        <w:numPr>
          <w:ilvl w:val="0"/>
          <w:numId w:val="30"/>
        </w:numPr>
        <w:ind w:left="426" w:hanging="426"/>
        <w:jc w:val="both"/>
      </w:pPr>
      <w:r w:rsidRPr="005612A0">
        <w:t>Na stanowisku instruktora może być zatrudniona osoba spełniająca następujące wymagania:</w:t>
      </w:r>
      <w:r w:rsidR="0055681A">
        <w:t xml:space="preserve"> </w:t>
      </w:r>
      <w:r w:rsidR="0055681A">
        <w:tab/>
      </w:r>
      <w:r w:rsidR="0055681A">
        <w:br/>
        <w:t>1</w:t>
      </w:r>
      <w:r>
        <w:t xml:space="preserve">) </w:t>
      </w:r>
      <w:r w:rsidRPr="005612A0">
        <w:t>posiada tyt</w:t>
      </w:r>
      <w:r>
        <w:t>uł zawodowy magistra</w:t>
      </w:r>
      <w:r w:rsidRPr="005612A0">
        <w:t xml:space="preserve"> lub równorzędny</w:t>
      </w:r>
      <w:r>
        <w:t xml:space="preserve"> w zakresie kultury fizycznej</w:t>
      </w:r>
      <w:r w:rsidRPr="005612A0">
        <w:t>,</w:t>
      </w:r>
      <w:r w:rsidR="0055681A">
        <w:t xml:space="preserve"> </w:t>
      </w:r>
      <w:r w:rsidR="0055681A">
        <w:tab/>
      </w:r>
      <w:r w:rsidR="0055681A">
        <w:br/>
        <w:t>2</w:t>
      </w:r>
      <w:r>
        <w:t xml:space="preserve">) </w:t>
      </w:r>
      <w:r w:rsidRPr="005612A0">
        <w:t>odbyła szkolenie pedagogiczne,</w:t>
      </w:r>
      <w:r>
        <w:t xml:space="preserve"> które</w:t>
      </w:r>
      <w:r w:rsidRPr="005612A0">
        <w:t xml:space="preserve"> w wyjątkowych przypadkach może zostać uzupełnion</w:t>
      </w:r>
      <w:r>
        <w:t xml:space="preserve">e </w:t>
      </w:r>
      <w:r w:rsidR="00DA70F0">
        <w:br/>
      </w:r>
      <w:r>
        <w:t xml:space="preserve">w </w:t>
      </w:r>
      <w:r w:rsidR="0055681A">
        <w:t xml:space="preserve">pierwszym roku zatrudnienia, </w:t>
      </w:r>
      <w:r w:rsidR="0055681A">
        <w:tab/>
      </w:r>
      <w:r w:rsidR="0055681A">
        <w:br/>
        <w:t>3</w:t>
      </w:r>
      <w:r>
        <w:t xml:space="preserve">) posiada </w:t>
      </w:r>
      <w:r w:rsidRPr="00CB4479">
        <w:t>udokumentowan</w:t>
      </w:r>
      <w:r>
        <w:t>ą znajomości</w:t>
      </w:r>
      <w:r w:rsidRPr="00CB4479">
        <w:t xml:space="preserve"> języka obcego</w:t>
      </w:r>
      <w:r>
        <w:t>.</w:t>
      </w:r>
      <w:r w:rsidR="00840AE6">
        <w:t xml:space="preserve"> </w:t>
      </w:r>
    </w:p>
    <w:p w14:paraId="72DC0ED3" w14:textId="77777777" w:rsidR="00CC4100" w:rsidRPr="006B3E34" w:rsidRDefault="006B3E34" w:rsidP="0055681A">
      <w:pPr>
        <w:pStyle w:val="Bezodstpw"/>
        <w:numPr>
          <w:ilvl w:val="0"/>
          <w:numId w:val="30"/>
        </w:numPr>
        <w:ind w:left="426" w:hanging="426"/>
        <w:jc w:val="both"/>
      </w:pPr>
      <w:r w:rsidRPr="006B3E34">
        <w:lastRenderedPageBreak/>
        <w:t xml:space="preserve">Na stanowisku </w:t>
      </w:r>
      <w:r w:rsidR="00CC4100" w:rsidRPr="006B3E34">
        <w:t>bibliotekarza akademickiego może być zatrudniona osoba</w:t>
      </w:r>
      <w:r w:rsidR="000202FE" w:rsidRPr="006B3E34">
        <w:t>, która:</w:t>
      </w:r>
      <w:r w:rsidR="00840AE6" w:rsidRPr="006B3E34">
        <w:t xml:space="preserve"> </w:t>
      </w:r>
      <w:r w:rsidR="00840AE6" w:rsidRPr="006B3E34">
        <w:tab/>
      </w:r>
      <w:r w:rsidR="00840AE6" w:rsidRPr="006B3E34">
        <w:br/>
      </w:r>
      <w:r w:rsidR="0055681A">
        <w:t>1</w:t>
      </w:r>
      <w:r w:rsidR="00840AE6" w:rsidRPr="006B3E34">
        <w:t xml:space="preserve">) </w:t>
      </w:r>
      <w:r w:rsidR="00CC4100" w:rsidRPr="006B3E34">
        <w:t xml:space="preserve">posiada co najmniej tytuł zawodowy magistra  z zakresu bibliotekoznawstwa i informacji naukowej lub bibliologii i </w:t>
      </w:r>
      <w:proofErr w:type="spellStart"/>
      <w:r w:rsidR="00CC4100" w:rsidRPr="006B3E34">
        <w:t>informatologii</w:t>
      </w:r>
      <w:proofErr w:type="spellEnd"/>
      <w:r w:rsidR="00CC4100" w:rsidRPr="006B3E34">
        <w:t xml:space="preserve"> lub tytuł zawodowy magistra i ukończone studia podyplomowe z zakresu bibliotekoznawstwa</w:t>
      </w:r>
      <w:r w:rsidR="00DA70F0">
        <w:t>,</w:t>
      </w:r>
      <w:r w:rsidR="00CC4100" w:rsidRPr="006B3E34">
        <w:t xml:space="preserve"> </w:t>
      </w:r>
      <w:r w:rsidR="00DA70F0">
        <w:t>informacji naukowej,</w:t>
      </w:r>
      <w:r w:rsidR="00CC4100" w:rsidRPr="006B3E34">
        <w:t xml:space="preserve"> bibliologii </w:t>
      </w:r>
      <w:r w:rsidR="00DA70F0">
        <w:t>lub</w:t>
      </w:r>
      <w:r w:rsidR="00CC4100" w:rsidRPr="006B3E34">
        <w:t xml:space="preserve"> </w:t>
      </w:r>
      <w:proofErr w:type="spellStart"/>
      <w:r w:rsidR="00CC4100" w:rsidRPr="006B3E34">
        <w:t>informatologii</w:t>
      </w:r>
      <w:proofErr w:type="spellEnd"/>
      <w:r w:rsidR="00CC4100" w:rsidRPr="006B3E34">
        <w:t>,</w:t>
      </w:r>
      <w:r w:rsidR="0055681A">
        <w:t xml:space="preserve"> </w:t>
      </w:r>
      <w:r w:rsidR="0055681A">
        <w:tab/>
      </w:r>
      <w:r w:rsidR="0055681A">
        <w:br/>
        <w:t>2</w:t>
      </w:r>
      <w:r w:rsidR="00840AE6" w:rsidRPr="006B3E34">
        <w:t xml:space="preserve">) </w:t>
      </w:r>
      <w:r w:rsidR="00CC4100" w:rsidRPr="006B3E34">
        <w:t>posiada co najmniej 10 letni staż pracy w bibliotece naukowej,</w:t>
      </w:r>
      <w:r w:rsidR="0055681A">
        <w:t xml:space="preserve"> </w:t>
      </w:r>
      <w:r w:rsidR="0055681A">
        <w:tab/>
      </w:r>
      <w:r w:rsidR="0055681A">
        <w:br/>
        <w:t>3</w:t>
      </w:r>
      <w:r w:rsidR="00840AE6" w:rsidRPr="006B3E34">
        <w:t xml:space="preserve">) </w:t>
      </w:r>
      <w:r w:rsidR="00CC4100" w:rsidRPr="006B3E34">
        <w:t>posiada udokumentowaną znajomość języka obcego,</w:t>
      </w:r>
      <w:r w:rsidR="0055681A">
        <w:t xml:space="preserve"> </w:t>
      </w:r>
      <w:r w:rsidR="0055681A">
        <w:tab/>
      </w:r>
      <w:r w:rsidR="0055681A">
        <w:br/>
        <w:t>4</w:t>
      </w:r>
      <w:r w:rsidRPr="006B3E34">
        <w:t xml:space="preserve">) </w:t>
      </w:r>
      <w:r w:rsidR="00CC4100" w:rsidRPr="006B3E34">
        <w:t xml:space="preserve">posiada udokumentowany dorobek naukowy ze szczególnym uwzględnieniem udziału </w:t>
      </w:r>
      <w:r w:rsidR="00DA70F0">
        <w:br/>
      </w:r>
      <w:r w:rsidR="00CC4100" w:rsidRPr="006B3E34">
        <w:t>w projektach badawczych</w:t>
      </w:r>
      <w:r w:rsidR="0055681A">
        <w:t xml:space="preserve">, </w:t>
      </w:r>
      <w:r w:rsidR="0055681A">
        <w:tab/>
      </w:r>
      <w:r w:rsidR="0055681A">
        <w:br/>
        <w:t>5</w:t>
      </w:r>
      <w:r w:rsidRPr="006B3E34">
        <w:t xml:space="preserve">) </w:t>
      </w:r>
      <w:r w:rsidR="00CC4100" w:rsidRPr="006B3E34">
        <w:t xml:space="preserve">posiada udokumentowany dorobek związany z działalnością organizacyjną na rzecz biblioteki </w:t>
      </w:r>
      <w:r w:rsidR="00DA70F0">
        <w:br/>
      </w:r>
      <w:r w:rsidR="00CC4100" w:rsidRPr="006B3E34">
        <w:t>i środowiska</w:t>
      </w:r>
      <w:r w:rsidRPr="006B3E34">
        <w:t xml:space="preserve"> </w:t>
      </w:r>
      <w:r w:rsidR="0055681A">
        <w:t xml:space="preserve">zawodowego lub uczelnianego, </w:t>
      </w:r>
      <w:r w:rsidR="0055681A">
        <w:tab/>
      </w:r>
      <w:r w:rsidR="0055681A">
        <w:br/>
        <w:t>6</w:t>
      </w:r>
      <w:r w:rsidRPr="006B3E34">
        <w:t xml:space="preserve">) </w:t>
      </w:r>
      <w:r w:rsidR="00CC4100" w:rsidRPr="006B3E34">
        <w:t xml:space="preserve">realizuje różne formy dydaktyki bibliotecznej, w tym z zakresu edukacji informacyjnej również </w:t>
      </w:r>
      <w:r w:rsidR="00DA70F0">
        <w:br/>
      </w:r>
      <w:r w:rsidR="00CC4100" w:rsidRPr="006B3E34">
        <w:t>w formie e-</w:t>
      </w:r>
      <w:proofErr w:type="spellStart"/>
      <w:r w:rsidR="00CC4100" w:rsidRPr="006B3E34">
        <w:t>lerningowej</w:t>
      </w:r>
      <w:proofErr w:type="spellEnd"/>
      <w:r w:rsidR="00CC4100" w:rsidRPr="006B3E34">
        <w:t>.</w:t>
      </w:r>
    </w:p>
    <w:p w14:paraId="7F31AD6F" w14:textId="77777777" w:rsidR="00140196" w:rsidRPr="00CB4479" w:rsidRDefault="00140196" w:rsidP="00CB4479">
      <w:pPr>
        <w:pStyle w:val="Bezodstpw"/>
      </w:pPr>
    </w:p>
    <w:p w14:paraId="2FD77409" w14:textId="77777777" w:rsidR="00CB4479" w:rsidRPr="00B241F7" w:rsidRDefault="00CB4479" w:rsidP="00CB4479">
      <w:pPr>
        <w:pStyle w:val="Bezodstpw"/>
        <w:jc w:val="center"/>
      </w:pPr>
      <w:r w:rsidRPr="00B241F7">
        <w:t xml:space="preserve">§ </w:t>
      </w:r>
      <w:r w:rsidR="000202FE">
        <w:t>56</w:t>
      </w:r>
      <w:r>
        <w:t>.</w:t>
      </w:r>
    </w:p>
    <w:p w14:paraId="778B48B8" w14:textId="77777777" w:rsidR="00CB4479" w:rsidRDefault="00CB4479" w:rsidP="00297FED">
      <w:pPr>
        <w:pStyle w:val="Bezodstpw"/>
        <w:numPr>
          <w:ilvl w:val="0"/>
          <w:numId w:val="29"/>
        </w:numPr>
        <w:ind w:left="426" w:hanging="426"/>
        <w:jc w:val="both"/>
      </w:pPr>
      <w:r w:rsidRPr="00CB4479">
        <w:t>Na stanowisku asystenta może być zatrudniona osoba posiadająca tytuł zawodowy magistra, magistra inżyniera lub równorzędny</w:t>
      </w:r>
      <w:r>
        <w:t>.</w:t>
      </w:r>
    </w:p>
    <w:p w14:paraId="3571B7AD" w14:textId="77777777" w:rsidR="0055681A" w:rsidRDefault="00CB4479" w:rsidP="00297FED">
      <w:pPr>
        <w:pStyle w:val="Bezodstpw"/>
        <w:numPr>
          <w:ilvl w:val="0"/>
          <w:numId w:val="29"/>
        </w:numPr>
        <w:ind w:left="426" w:hanging="426"/>
        <w:jc w:val="both"/>
      </w:pPr>
      <w:r>
        <w:t>W</w:t>
      </w:r>
      <w:r w:rsidRPr="00CB4479">
        <w:t xml:space="preserve"> przypadku pracowników dydaktycznych</w:t>
      </w:r>
      <w:r>
        <w:t xml:space="preserve"> niezbędne jest spełnienie następujących wym</w:t>
      </w:r>
      <w:r w:rsidR="0049079C">
        <w:t xml:space="preserve">agań dodatkowych: </w:t>
      </w:r>
      <w:r w:rsidR="0049079C">
        <w:tab/>
      </w:r>
    </w:p>
    <w:p w14:paraId="66A03300" w14:textId="77777777" w:rsidR="00CB4479" w:rsidRDefault="0055681A" w:rsidP="0055681A">
      <w:pPr>
        <w:pStyle w:val="Bezodstpw"/>
        <w:ind w:left="426"/>
        <w:jc w:val="both"/>
      </w:pPr>
      <w:r>
        <w:t>1</w:t>
      </w:r>
      <w:r w:rsidR="0049079C">
        <w:t>) uzyskanie</w:t>
      </w:r>
      <w:r w:rsidR="00CB4479">
        <w:t xml:space="preserve"> </w:t>
      </w:r>
      <w:r w:rsidR="000202FE">
        <w:t>znaczących osiągnięć</w:t>
      </w:r>
      <w:r w:rsidR="00CB4479" w:rsidRPr="00CB4479">
        <w:t xml:space="preserve"> w czasie studiów</w:t>
      </w:r>
      <w:r w:rsidR="00CB4479">
        <w:t xml:space="preserve">, </w:t>
      </w:r>
      <w:r w:rsidR="00CB4479">
        <w:tab/>
      </w:r>
      <w:r w:rsidR="00CB4479">
        <w:br/>
      </w:r>
      <w:r>
        <w:t>2</w:t>
      </w:r>
      <w:r w:rsidR="00CB4479">
        <w:t xml:space="preserve">) </w:t>
      </w:r>
      <w:r w:rsidR="00CB4479" w:rsidRPr="00CB4479">
        <w:t>odby</w:t>
      </w:r>
      <w:r w:rsidR="00CB4479">
        <w:t>ci</w:t>
      </w:r>
      <w:r w:rsidR="0049079C">
        <w:t>e</w:t>
      </w:r>
      <w:r w:rsidR="00CB4479" w:rsidRPr="00CB4479">
        <w:t xml:space="preserve"> </w:t>
      </w:r>
      <w:r w:rsidR="00CB4479">
        <w:t>szkolenia</w:t>
      </w:r>
      <w:r w:rsidR="00CB4479" w:rsidRPr="00CB4479">
        <w:t xml:space="preserve"> pedagogiczne</w:t>
      </w:r>
      <w:r w:rsidR="00CB4479">
        <w:t>go</w:t>
      </w:r>
      <w:r w:rsidR="00CB4479" w:rsidRPr="00CB4479">
        <w:t xml:space="preserve">, </w:t>
      </w:r>
      <w:r w:rsidR="00CB4479">
        <w:t xml:space="preserve">które </w:t>
      </w:r>
      <w:r w:rsidR="00CB4479" w:rsidRPr="00CB4479">
        <w:t xml:space="preserve">w wyjątkowych przypadkach może zostać uzupełnione w pierwszym roku zatrudnienia, </w:t>
      </w:r>
      <w:r>
        <w:tab/>
      </w:r>
      <w:r>
        <w:br/>
        <w:t>3</w:t>
      </w:r>
      <w:r w:rsidR="00CB4479">
        <w:t xml:space="preserve">) </w:t>
      </w:r>
      <w:r w:rsidR="0049079C">
        <w:t xml:space="preserve">posiadanie </w:t>
      </w:r>
      <w:r w:rsidR="00CB4479" w:rsidRPr="00CB4479">
        <w:t>udokumentowan</w:t>
      </w:r>
      <w:r w:rsidR="00CB4479">
        <w:t>ej znajomości</w:t>
      </w:r>
      <w:r w:rsidR="00CB4479" w:rsidRPr="00CB4479">
        <w:t xml:space="preserve"> języka obcego</w:t>
      </w:r>
      <w:r w:rsidR="00CB4479">
        <w:t>.</w:t>
      </w:r>
      <w:r w:rsidR="00CB4479" w:rsidRPr="00CB4479">
        <w:t xml:space="preserve"> </w:t>
      </w:r>
    </w:p>
    <w:p w14:paraId="2AD167F5" w14:textId="77777777" w:rsidR="00140196" w:rsidRDefault="00140196" w:rsidP="00297FED">
      <w:pPr>
        <w:pStyle w:val="Bezodstpw"/>
        <w:numPr>
          <w:ilvl w:val="0"/>
          <w:numId w:val="29"/>
        </w:numPr>
        <w:ind w:left="426" w:hanging="426"/>
        <w:jc w:val="both"/>
      </w:pPr>
      <w:r>
        <w:t>W jednostkach zajmujących się nauką języków obcych</w:t>
      </w:r>
      <w:r w:rsidR="006C655D">
        <w:t xml:space="preserve"> lub języka polskiego jako obcego </w:t>
      </w:r>
      <w:r>
        <w:t xml:space="preserve"> oprócz wymagań dla </w:t>
      </w:r>
      <w:r w:rsidR="00CF3B3F">
        <w:t>lektorów</w:t>
      </w:r>
      <w:r>
        <w:t xml:space="preserve"> niezbędne jest spełnienie następujących wymagań dodatkowych:</w:t>
      </w:r>
      <w:r w:rsidR="0055681A">
        <w:t xml:space="preserve"> </w:t>
      </w:r>
      <w:r w:rsidR="0055681A">
        <w:tab/>
      </w:r>
      <w:r w:rsidR="0055681A">
        <w:br/>
        <w:t>1</w:t>
      </w:r>
      <w:r w:rsidR="0049079C">
        <w:t>) posiadanie</w:t>
      </w:r>
      <w:r>
        <w:t xml:space="preserve"> co najmniej 5-letniego doświadczenia w pracy </w:t>
      </w:r>
      <w:r w:rsidR="008B1823">
        <w:t>w charakterze nauczyciela języka obcego</w:t>
      </w:r>
      <w:r w:rsidR="006C655D">
        <w:t xml:space="preserve"> lub języka polskiego jako obcego</w:t>
      </w:r>
      <w:r w:rsidR="0055681A">
        <w:t xml:space="preserve">, </w:t>
      </w:r>
      <w:r w:rsidR="0055681A">
        <w:tab/>
      </w:r>
      <w:r w:rsidR="0055681A">
        <w:br/>
        <w:t>2</w:t>
      </w:r>
      <w:r w:rsidR="0049079C">
        <w:t>) posiadanie</w:t>
      </w:r>
      <w:r>
        <w:t xml:space="preserve"> doświadczenia w nauczaniu języka technicznego </w:t>
      </w:r>
      <w:r w:rsidR="006C655D">
        <w:t>lub specjalistycznego w przypadku nauki języka polskiego</w:t>
      </w:r>
      <w:r w:rsidR="006C655D" w:rsidRPr="003E75D6">
        <w:t xml:space="preserve"> </w:t>
      </w:r>
      <w:r w:rsidR="005F74A7">
        <w:t>jako obcego</w:t>
      </w:r>
      <w:r w:rsidR="0045013C">
        <w:t xml:space="preserve"> </w:t>
      </w:r>
      <w:r>
        <w:t>w zakresie co najmniej jednej dyscypliny.</w:t>
      </w:r>
    </w:p>
    <w:p w14:paraId="3E8DFD7E" w14:textId="77777777" w:rsidR="00140196" w:rsidRDefault="00140196" w:rsidP="0055681A">
      <w:pPr>
        <w:pStyle w:val="Bezodstpw"/>
        <w:numPr>
          <w:ilvl w:val="0"/>
          <w:numId w:val="29"/>
        </w:numPr>
        <w:ind w:left="426" w:hanging="426"/>
        <w:jc w:val="both"/>
      </w:pPr>
      <w:r>
        <w:t xml:space="preserve">W jednostkach zajmujących się kulturą fizyczną oprócz wymagań dla </w:t>
      </w:r>
      <w:r w:rsidR="00CF3B3F">
        <w:t>instruktorów</w:t>
      </w:r>
      <w:r>
        <w:t xml:space="preserve"> niezbędne jest </w:t>
      </w:r>
      <w:r w:rsidR="00127438">
        <w:t xml:space="preserve">spełnienie następujących wymagań dodatkowych: </w:t>
      </w:r>
      <w:r w:rsidR="00127438">
        <w:tab/>
      </w:r>
      <w:r w:rsidR="00127438">
        <w:br/>
      </w:r>
      <w:r w:rsidR="0055681A">
        <w:t>1</w:t>
      </w:r>
      <w:r w:rsidR="00127438">
        <w:t xml:space="preserve">) posiadanie co najmniej 5-letniego doświadczenia </w:t>
      </w:r>
      <w:r w:rsidR="0055681A">
        <w:t xml:space="preserve">w pracy na uczelni wyższej, </w:t>
      </w:r>
      <w:r w:rsidR="0055681A">
        <w:tab/>
        <w:t xml:space="preserve"> </w:t>
      </w:r>
      <w:r w:rsidR="0055681A">
        <w:br/>
        <w:t>2</w:t>
      </w:r>
      <w:r w:rsidR="00127438">
        <w:t xml:space="preserve">) </w:t>
      </w:r>
      <w:r>
        <w:t>posiadanie uprawnień instruktorskich co najmniej w dwóch dyscyplinach sportu.</w:t>
      </w:r>
    </w:p>
    <w:p w14:paraId="68429C4B" w14:textId="77777777" w:rsidR="005612A0" w:rsidRDefault="00CB4479" w:rsidP="00297FED">
      <w:pPr>
        <w:pStyle w:val="Bezodstpw"/>
        <w:numPr>
          <w:ilvl w:val="0"/>
          <w:numId w:val="29"/>
        </w:numPr>
        <w:ind w:left="426" w:hanging="426"/>
        <w:jc w:val="both"/>
      </w:pPr>
      <w:r>
        <w:t>W</w:t>
      </w:r>
      <w:r w:rsidRPr="00CB4479">
        <w:t xml:space="preserve"> p</w:t>
      </w:r>
      <w:r>
        <w:t>rzypadku pracowników badawczych</w:t>
      </w:r>
      <w:r w:rsidRPr="00CB4479">
        <w:t xml:space="preserve"> </w:t>
      </w:r>
      <w:r>
        <w:t>niezbędne jest spełnienie następujących wymagań dodatkowych:</w:t>
      </w:r>
      <w:r w:rsidR="005612A0">
        <w:tab/>
      </w:r>
      <w:r w:rsidR="005612A0">
        <w:br/>
      </w:r>
      <w:r w:rsidR="0055681A">
        <w:t>1</w:t>
      </w:r>
      <w:r w:rsidR="00327997">
        <w:t>) uzyskanie</w:t>
      </w:r>
      <w:r w:rsidR="005612A0">
        <w:t xml:space="preserve"> </w:t>
      </w:r>
      <w:r w:rsidR="000202FE">
        <w:t>znaczących osiągnięć</w:t>
      </w:r>
      <w:r w:rsidR="000202FE" w:rsidRPr="00CB4479">
        <w:t xml:space="preserve"> </w:t>
      </w:r>
      <w:r w:rsidR="005612A0" w:rsidRPr="00CB4479">
        <w:t>w czasie studiów</w:t>
      </w:r>
      <w:r w:rsidR="005612A0">
        <w:t xml:space="preserve">, </w:t>
      </w:r>
      <w:r w:rsidR="005612A0">
        <w:tab/>
      </w:r>
      <w:r w:rsidR="0055681A">
        <w:tab/>
      </w:r>
      <w:r w:rsidR="0055681A">
        <w:br/>
        <w:t>2</w:t>
      </w:r>
      <w:r w:rsidR="00327997">
        <w:t>) posiadanie</w:t>
      </w:r>
      <w:r w:rsidR="005612A0">
        <w:t xml:space="preserve"> dorob</w:t>
      </w:r>
      <w:r w:rsidRPr="00CB4479">
        <w:t>k</w:t>
      </w:r>
      <w:r w:rsidR="005612A0">
        <w:t>u pu</w:t>
      </w:r>
      <w:r w:rsidR="0055681A">
        <w:t xml:space="preserve">blikacyjnego, </w:t>
      </w:r>
      <w:r w:rsidR="0055681A">
        <w:tab/>
      </w:r>
      <w:r w:rsidR="0055681A">
        <w:br/>
        <w:t>3</w:t>
      </w:r>
      <w:r w:rsidR="00327997">
        <w:t>) posiadanie doświadczenia</w:t>
      </w:r>
      <w:r w:rsidRPr="00CB4479">
        <w:t xml:space="preserve"> w realizacji prac naukowo-badawczych,</w:t>
      </w:r>
      <w:r w:rsidR="0055681A">
        <w:t xml:space="preserve"> </w:t>
      </w:r>
      <w:r w:rsidR="0055681A">
        <w:tab/>
      </w:r>
      <w:r w:rsidR="0055681A">
        <w:br/>
        <w:t>4</w:t>
      </w:r>
      <w:r w:rsidR="005612A0">
        <w:t xml:space="preserve">) </w:t>
      </w:r>
      <w:r w:rsidR="00327997">
        <w:t xml:space="preserve">posiadanie </w:t>
      </w:r>
      <w:r w:rsidR="005612A0" w:rsidRPr="00CB4479">
        <w:t>udokumentowan</w:t>
      </w:r>
      <w:r w:rsidR="005612A0">
        <w:t>ej znajomości</w:t>
      </w:r>
      <w:r w:rsidR="005612A0" w:rsidRPr="00CB4479">
        <w:t xml:space="preserve"> języka obcego</w:t>
      </w:r>
      <w:r w:rsidR="005612A0">
        <w:t>.</w:t>
      </w:r>
      <w:r w:rsidR="005612A0" w:rsidRPr="00CB4479">
        <w:t xml:space="preserve"> </w:t>
      </w:r>
    </w:p>
    <w:p w14:paraId="5E72DB10" w14:textId="77777777" w:rsidR="005612A0" w:rsidRPr="00CB4479" w:rsidRDefault="005612A0" w:rsidP="00297FED">
      <w:pPr>
        <w:pStyle w:val="Bezodstpw"/>
        <w:numPr>
          <w:ilvl w:val="0"/>
          <w:numId w:val="29"/>
        </w:numPr>
        <w:ind w:left="426" w:hanging="426"/>
        <w:jc w:val="both"/>
      </w:pPr>
      <w:r>
        <w:t>W</w:t>
      </w:r>
      <w:r w:rsidR="00CB4479" w:rsidRPr="00CB4479">
        <w:t xml:space="preserve"> przypadku pracowników badawczo-dydaktycznych</w:t>
      </w:r>
      <w:r>
        <w:t xml:space="preserve"> niezbędne jest spełnienie następujących wymagań dodatkowych: </w:t>
      </w:r>
      <w:r>
        <w:tab/>
      </w:r>
      <w:r>
        <w:br/>
      </w:r>
      <w:r w:rsidR="0055681A">
        <w:t>1</w:t>
      </w:r>
      <w:r w:rsidR="00327997">
        <w:t>) uzyskanie</w:t>
      </w:r>
      <w:r>
        <w:t xml:space="preserve"> </w:t>
      </w:r>
      <w:r w:rsidR="000202FE">
        <w:t>znaczących osiągnięć</w:t>
      </w:r>
      <w:r w:rsidR="000202FE" w:rsidRPr="00CB4479">
        <w:t xml:space="preserve"> </w:t>
      </w:r>
      <w:r w:rsidRPr="00CB4479">
        <w:t>w czasie studiów</w:t>
      </w:r>
      <w:r w:rsidR="0055681A">
        <w:t>,</w:t>
      </w:r>
      <w:r w:rsidR="0055681A">
        <w:tab/>
      </w:r>
      <w:r w:rsidR="0055681A">
        <w:br/>
        <w:t>2</w:t>
      </w:r>
      <w:r>
        <w:t xml:space="preserve">) </w:t>
      </w:r>
      <w:r w:rsidR="00327997">
        <w:t>posiadanie doświadczenia</w:t>
      </w:r>
      <w:r w:rsidRPr="00CB4479">
        <w:t xml:space="preserve"> w realizacji prac naukowo-badawczych</w:t>
      </w:r>
      <w:r>
        <w:t xml:space="preserve"> lub dorob</w:t>
      </w:r>
      <w:r w:rsidRPr="00CB4479">
        <w:t>k</w:t>
      </w:r>
      <w:r>
        <w:t>u publikacyjnego</w:t>
      </w:r>
      <w:r w:rsidRPr="00CB4479">
        <w:t>,</w:t>
      </w:r>
      <w:r w:rsidR="0055681A">
        <w:t xml:space="preserve"> </w:t>
      </w:r>
      <w:r w:rsidR="0055681A">
        <w:tab/>
      </w:r>
      <w:r w:rsidR="0055681A">
        <w:br/>
        <w:t>3</w:t>
      </w:r>
      <w:r>
        <w:t xml:space="preserve">) </w:t>
      </w:r>
      <w:r w:rsidRPr="00CB4479">
        <w:t>odby</w:t>
      </w:r>
      <w:r w:rsidR="00327997">
        <w:t>cie</w:t>
      </w:r>
      <w:r w:rsidRPr="00CB4479">
        <w:t xml:space="preserve"> </w:t>
      </w:r>
      <w:r>
        <w:t>szkolenia</w:t>
      </w:r>
      <w:r w:rsidRPr="00CB4479">
        <w:t xml:space="preserve"> pedagogiczne</w:t>
      </w:r>
      <w:r>
        <w:t>go</w:t>
      </w:r>
      <w:r w:rsidRPr="00CB4479">
        <w:t xml:space="preserve">, </w:t>
      </w:r>
      <w:r>
        <w:t xml:space="preserve">które </w:t>
      </w:r>
      <w:r w:rsidRPr="00CB4479">
        <w:t xml:space="preserve">w wyjątkowych przypadkach może zostać uzupełnione w pierwszym roku zatrudnienia, </w:t>
      </w:r>
      <w:r w:rsidR="0055681A">
        <w:tab/>
      </w:r>
      <w:r w:rsidR="0055681A">
        <w:br/>
        <w:t>4</w:t>
      </w:r>
      <w:r>
        <w:t xml:space="preserve">) </w:t>
      </w:r>
      <w:r w:rsidR="00327997">
        <w:t xml:space="preserve">posiadanie </w:t>
      </w:r>
      <w:r w:rsidRPr="00CB4479">
        <w:t>udokumentowan</w:t>
      </w:r>
      <w:r>
        <w:t>ej znajomości</w:t>
      </w:r>
      <w:r w:rsidRPr="00CB4479">
        <w:t xml:space="preserve"> języka obcego</w:t>
      </w:r>
      <w:r>
        <w:t>.</w:t>
      </w:r>
    </w:p>
    <w:p w14:paraId="774ACB47" w14:textId="77777777" w:rsidR="00CF3B3F" w:rsidRDefault="005612A0" w:rsidP="00CF3B3F">
      <w:pPr>
        <w:pStyle w:val="Bezodstpw"/>
        <w:jc w:val="center"/>
      </w:pPr>
      <w:r>
        <w:br/>
      </w:r>
      <w:r w:rsidR="00CF3B3F" w:rsidRPr="00CB4479">
        <w:t>§</w:t>
      </w:r>
      <w:r w:rsidR="00CF3B3F">
        <w:t xml:space="preserve"> </w:t>
      </w:r>
      <w:r w:rsidR="000202FE">
        <w:t>57</w:t>
      </w:r>
      <w:r w:rsidR="00CF3B3F">
        <w:t>.</w:t>
      </w:r>
    </w:p>
    <w:p w14:paraId="0B65542A" w14:textId="77777777" w:rsidR="00B51924" w:rsidRDefault="00B51924" w:rsidP="00297FED">
      <w:pPr>
        <w:pStyle w:val="Bezodstpw"/>
        <w:numPr>
          <w:ilvl w:val="0"/>
          <w:numId w:val="31"/>
        </w:numPr>
        <w:ind w:left="426" w:hanging="426"/>
        <w:jc w:val="both"/>
      </w:pPr>
      <w:r w:rsidRPr="00B51924">
        <w:t>Na stanowisku adiunkta może być zatrudniona osoba, posiadająca co najmniej stopień doktora</w:t>
      </w:r>
      <w:r>
        <w:t xml:space="preserve"> oraz spełniająca wymagania określone dla zatrudnienia na stanowisku asystenta.</w:t>
      </w:r>
    </w:p>
    <w:p w14:paraId="495A7BFD" w14:textId="77777777" w:rsidR="00B51924" w:rsidRPr="00B51924" w:rsidRDefault="00B51924" w:rsidP="00297FED">
      <w:pPr>
        <w:pStyle w:val="Bezodstpw"/>
        <w:numPr>
          <w:ilvl w:val="0"/>
          <w:numId w:val="31"/>
        </w:numPr>
        <w:ind w:left="426" w:hanging="426"/>
        <w:jc w:val="both"/>
      </w:pPr>
      <w:r>
        <w:t>W</w:t>
      </w:r>
      <w:r w:rsidRPr="00CB4479">
        <w:t xml:space="preserve"> przypadku pracowników dydaktycznych</w:t>
      </w:r>
      <w:r>
        <w:t xml:space="preserve"> niezbędne jest spełnienie następujących wymagań dodatkowych: </w:t>
      </w:r>
      <w:r>
        <w:tab/>
      </w:r>
      <w:r>
        <w:br/>
      </w:r>
      <w:r w:rsidR="0055681A">
        <w:t>1</w:t>
      </w:r>
      <w:r w:rsidR="00327997">
        <w:t>) posiadanie</w:t>
      </w:r>
      <w:r>
        <w:t xml:space="preserve"> </w:t>
      </w:r>
      <w:r w:rsidR="000830CA">
        <w:t>znaczącego dorob</w:t>
      </w:r>
      <w:r w:rsidRPr="00B51924">
        <w:t>k</w:t>
      </w:r>
      <w:r w:rsidR="000830CA">
        <w:t>u publikacyjnego</w:t>
      </w:r>
      <w:r w:rsidRPr="00B51924">
        <w:t xml:space="preserve"> o charak</w:t>
      </w:r>
      <w:r w:rsidR="000830CA">
        <w:t>terze dydaktycz</w:t>
      </w:r>
      <w:r w:rsidR="00327997">
        <w:t xml:space="preserve">nym lub naukowym, </w:t>
      </w:r>
      <w:r w:rsidR="00327997">
        <w:br/>
      </w:r>
      <w:r w:rsidR="0055681A">
        <w:t>2</w:t>
      </w:r>
      <w:r w:rsidR="00327997">
        <w:t>) posiadanie</w:t>
      </w:r>
      <w:r w:rsidRPr="00B51924">
        <w:t xml:space="preserve"> </w:t>
      </w:r>
      <w:r w:rsidR="000830CA">
        <w:t>znaczącego dorob</w:t>
      </w:r>
      <w:r w:rsidR="000830CA" w:rsidRPr="00B51924">
        <w:t>k</w:t>
      </w:r>
      <w:r w:rsidR="000830CA">
        <w:t>u zawodowego lub praktyki</w:t>
      </w:r>
      <w:r w:rsidR="000830CA" w:rsidRPr="00B51924">
        <w:t xml:space="preserve"> zawodow</w:t>
      </w:r>
      <w:r w:rsidR="000830CA">
        <w:t xml:space="preserve">ej w przypadku </w:t>
      </w:r>
      <w:r w:rsidR="000830CA" w:rsidRPr="00B51924">
        <w:t xml:space="preserve">dyscyplin </w:t>
      </w:r>
      <w:r w:rsidR="00DA70F0">
        <w:br/>
      </w:r>
      <w:r w:rsidR="000830CA" w:rsidRPr="00B51924">
        <w:t>w dziedzinie nauk inżynieryjno-technicznych</w:t>
      </w:r>
      <w:r w:rsidR="000830CA">
        <w:t>.</w:t>
      </w:r>
    </w:p>
    <w:p w14:paraId="2F53839C" w14:textId="77777777" w:rsidR="000830CA" w:rsidRPr="00CB4479" w:rsidRDefault="00B51924" w:rsidP="00297FED">
      <w:pPr>
        <w:pStyle w:val="Bezodstpw"/>
        <w:numPr>
          <w:ilvl w:val="0"/>
          <w:numId w:val="31"/>
        </w:numPr>
        <w:ind w:left="426" w:hanging="426"/>
        <w:jc w:val="both"/>
      </w:pPr>
      <w:r>
        <w:lastRenderedPageBreak/>
        <w:t>W</w:t>
      </w:r>
      <w:r w:rsidRPr="00CB4479">
        <w:t xml:space="preserve"> p</w:t>
      </w:r>
      <w:r>
        <w:t>rzypadku pracowników badawczych</w:t>
      </w:r>
      <w:r w:rsidRPr="00CB4479">
        <w:t xml:space="preserve"> </w:t>
      </w:r>
      <w:r>
        <w:t>niezbędne jest spełnienie następujących wymagań dodatkowych:</w:t>
      </w:r>
      <w:r>
        <w:tab/>
      </w:r>
      <w:r>
        <w:br/>
      </w:r>
      <w:r w:rsidR="0055681A">
        <w:t>1</w:t>
      </w:r>
      <w:r w:rsidR="00327997">
        <w:t>) posiadanie</w:t>
      </w:r>
      <w:r w:rsidR="000830CA">
        <w:t xml:space="preserve"> wyróżniającego się dorob</w:t>
      </w:r>
      <w:r w:rsidR="000830CA" w:rsidRPr="00B51924">
        <w:t>k</w:t>
      </w:r>
      <w:r w:rsidR="000830CA">
        <w:t>u</w:t>
      </w:r>
      <w:r w:rsidR="0055681A">
        <w:t xml:space="preserve"> naukowego lub artystycznego,</w:t>
      </w:r>
      <w:r w:rsidR="0055681A">
        <w:tab/>
      </w:r>
      <w:r w:rsidR="0055681A">
        <w:br/>
        <w:t>2</w:t>
      </w:r>
      <w:r w:rsidR="000830CA">
        <w:t xml:space="preserve">) </w:t>
      </w:r>
      <w:r w:rsidR="000830CA" w:rsidRPr="00B51924">
        <w:t>udział w projektach badawczych pozyskiwanych w trybie konkursów krajowych lub zagranicznych</w:t>
      </w:r>
      <w:r w:rsidR="0055681A">
        <w:t xml:space="preserve">, </w:t>
      </w:r>
      <w:r w:rsidR="0055681A">
        <w:tab/>
      </w:r>
      <w:r w:rsidR="0055681A">
        <w:br/>
        <w:t>3</w:t>
      </w:r>
      <w:r w:rsidR="000830CA">
        <w:t xml:space="preserve">) </w:t>
      </w:r>
      <w:r w:rsidR="00327997">
        <w:t xml:space="preserve">spełnienie </w:t>
      </w:r>
      <w:r w:rsidR="000830CA">
        <w:t>innych wymagań specyficznych</w:t>
      </w:r>
      <w:r w:rsidR="000830CA" w:rsidRPr="00B51924">
        <w:t xml:space="preserve"> dla dane</w:t>
      </w:r>
      <w:r w:rsidR="000830CA">
        <w:t>j dyscypliny naukowej, określonych</w:t>
      </w:r>
      <w:r w:rsidR="000830CA" w:rsidRPr="00B51924">
        <w:t xml:space="preserve"> przez jej radę naukową jako wymagane przy wewnętrznej procedur</w:t>
      </w:r>
      <w:r w:rsidR="000830CA">
        <w:t>ze kwalifikacyjnej lub określonych</w:t>
      </w:r>
      <w:r w:rsidR="000830CA" w:rsidRPr="00B51924">
        <w:t xml:space="preserve"> </w:t>
      </w:r>
      <w:r w:rsidR="00DA70F0">
        <w:br/>
      </w:r>
      <w:r w:rsidR="000830CA" w:rsidRPr="00B51924">
        <w:t>w otwartym konkursie</w:t>
      </w:r>
      <w:r w:rsidR="000830CA">
        <w:t>.</w:t>
      </w:r>
    </w:p>
    <w:p w14:paraId="31ECC453" w14:textId="77777777" w:rsidR="00B51924" w:rsidRDefault="00B51924" w:rsidP="00297FED">
      <w:pPr>
        <w:pStyle w:val="Bezodstpw"/>
        <w:numPr>
          <w:ilvl w:val="0"/>
          <w:numId w:val="31"/>
        </w:numPr>
        <w:ind w:left="426" w:hanging="426"/>
        <w:jc w:val="both"/>
      </w:pPr>
      <w:r>
        <w:t>W</w:t>
      </w:r>
      <w:r w:rsidRPr="00CB4479">
        <w:t xml:space="preserve"> przypadku pracowników badawczo-dydaktycznych</w:t>
      </w:r>
      <w:r>
        <w:t xml:space="preserve"> niezbędne jest spełnienie następujących wymagań dodatkowych:</w:t>
      </w:r>
      <w:r w:rsidR="0055681A">
        <w:tab/>
      </w:r>
      <w:r w:rsidR="0055681A">
        <w:br/>
        <w:t>1</w:t>
      </w:r>
      <w:r w:rsidR="000830CA">
        <w:t>) posiadani</w:t>
      </w:r>
      <w:r w:rsidR="00327997">
        <w:t>e</w:t>
      </w:r>
      <w:r w:rsidR="000830CA">
        <w:t xml:space="preserve"> znaczącego dorob</w:t>
      </w:r>
      <w:r w:rsidR="000830CA" w:rsidRPr="00B51924">
        <w:t>k</w:t>
      </w:r>
      <w:r w:rsidR="000830CA">
        <w:t xml:space="preserve">u </w:t>
      </w:r>
      <w:r w:rsidR="0055681A">
        <w:t>naukowego lub artystycznego,</w:t>
      </w:r>
      <w:r w:rsidR="0055681A">
        <w:tab/>
      </w:r>
      <w:r w:rsidR="0055681A">
        <w:tab/>
      </w:r>
      <w:r w:rsidR="0055681A">
        <w:br/>
        <w:t>2</w:t>
      </w:r>
      <w:r w:rsidR="000830CA">
        <w:t>) posiadani</w:t>
      </w:r>
      <w:r w:rsidR="00327997">
        <w:t>e</w:t>
      </w:r>
      <w:r w:rsidR="000830CA">
        <w:t xml:space="preserve"> znaczącego dorob</w:t>
      </w:r>
      <w:r w:rsidR="000830CA" w:rsidRPr="00B51924">
        <w:t>k</w:t>
      </w:r>
      <w:r w:rsidR="000830CA">
        <w:t>u zawodowego lub praktyki</w:t>
      </w:r>
      <w:r w:rsidR="000830CA" w:rsidRPr="00B51924">
        <w:t xml:space="preserve"> zawodow</w:t>
      </w:r>
      <w:r w:rsidR="00A313B3">
        <w:t>ej</w:t>
      </w:r>
      <w:r w:rsidR="000830CA" w:rsidRPr="00B51924">
        <w:t xml:space="preserve"> w przypadku dyscyplin </w:t>
      </w:r>
      <w:r w:rsidR="00DA70F0">
        <w:br/>
      </w:r>
      <w:r w:rsidR="000830CA" w:rsidRPr="00B51924">
        <w:t>w dziedzinie nauk inżynieryjno-technicznych</w:t>
      </w:r>
      <w:r w:rsidR="000830CA">
        <w:t xml:space="preserve">. </w:t>
      </w:r>
      <w:r w:rsidR="000830CA">
        <w:tab/>
      </w:r>
      <w:r w:rsidR="000830CA">
        <w:br/>
      </w:r>
    </w:p>
    <w:p w14:paraId="63347705" w14:textId="77777777" w:rsidR="003E75D6" w:rsidRPr="00B241F7" w:rsidRDefault="003E75D6" w:rsidP="003E75D6">
      <w:pPr>
        <w:pStyle w:val="Bezodstpw"/>
        <w:jc w:val="center"/>
      </w:pPr>
      <w:r w:rsidRPr="00B241F7">
        <w:t xml:space="preserve">§ </w:t>
      </w:r>
      <w:r w:rsidR="000202FE">
        <w:t>58</w:t>
      </w:r>
      <w:r>
        <w:t>.</w:t>
      </w:r>
    </w:p>
    <w:p w14:paraId="6EC6F6F8" w14:textId="77777777" w:rsidR="003E75D6" w:rsidRDefault="003E75D6" w:rsidP="00297FED">
      <w:pPr>
        <w:pStyle w:val="Bezodstpw"/>
        <w:numPr>
          <w:ilvl w:val="0"/>
          <w:numId w:val="32"/>
        </w:numPr>
        <w:ind w:left="426" w:hanging="426"/>
        <w:jc w:val="both"/>
      </w:pPr>
      <w:r w:rsidRPr="005612A0">
        <w:t xml:space="preserve">Na stanowisku </w:t>
      </w:r>
      <w:r w:rsidRPr="003E75D6">
        <w:t xml:space="preserve">wykładowcy języków obcych </w:t>
      </w:r>
      <w:r w:rsidR="006C655D">
        <w:t xml:space="preserve">lub wykładowcy języka polskiego jako obcego </w:t>
      </w:r>
      <w:r w:rsidRPr="003E75D6">
        <w:t xml:space="preserve">może być zatrudniona osoba spełniająca </w:t>
      </w:r>
      <w:r>
        <w:t xml:space="preserve">wymagania </w:t>
      </w:r>
      <w:r w:rsidRPr="003E75D6">
        <w:t xml:space="preserve">dla lektora i asystenta </w:t>
      </w:r>
      <w:r w:rsidR="00127438">
        <w:t xml:space="preserve">oraz </w:t>
      </w:r>
      <w:r w:rsidRPr="003E75D6">
        <w:t>następujące wymagania</w:t>
      </w:r>
      <w:r>
        <w:t xml:space="preserve"> dodatkowe</w:t>
      </w:r>
      <w:r w:rsidRPr="003E75D6">
        <w:t>:</w:t>
      </w:r>
      <w:r w:rsidRPr="003E75D6">
        <w:tab/>
      </w:r>
      <w:r w:rsidR="0055681A">
        <w:t xml:space="preserve"> </w:t>
      </w:r>
      <w:r w:rsidR="0055681A">
        <w:tab/>
      </w:r>
      <w:r w:rsidR="0055681A">
        <w:br/>
        <w:t>1</w:t>
      </w:r>
      <w:r>
        <w:t>) l</w:t>
      </w:r>
      <w:r w:rsidRPr="003E75D6">
        <w:t>egitymuje się co najmniej 9-letnim doświadczeniem</w:t>
      </w:r>
      <w:r>
        <w:t xml:space="preserve"> w pracy </w:t>
      </w:r>
      <w:r w:rsidR="00941749">
        <w:t>w charakterze nauczyciela języka obcego</w:t>
      </w:r>
      <w:r w:rsidR="006C655D" w:rsidRPr="006C655D">
        <w:t xml:space="preserve"> </w:t>
      </w:r>
      <w:r w:rsidR="006C655D">
        <w:t>lub języka polskiego jako obcego</w:t>
      </w:r>
      <w:r w:rsidR="0055681A">
        <w:t xml:space="preserve">, </w:t>
      </w:r>
      <w:r w:rsidR="0055681A">
        <w:tab/>
      </w:r>
      <w:r w:rsidR="0055681A">
        <w:br/>
        <w:t>2</w:t>
      </w:r>
      <w:r>
        <w:t>) p</w:t>
      </w:r>
      <w:r w:rsidRPr="003E75D6">
        <w:t xml:space="preserve">osiada doświadczenie w nauczaniu języka technicznego </w:t>
      </w:r>
      <w:r w:rsidR="006C655D">
        <w:t>lub specjalistycznego w przypadku nauki języka polskiego</w:t>
      </w:r>
      <w:r w:rsidR="006C655D" w:rsidRPr="003E75D6">
        <w:t xml:space="preserve"> </w:t>
      </w:r>
      <w:r w:rsidR="005F74A7">
        <w:t xml:space="preserve">jako obcego </w:t>
      </w:r>
      <w:r w:rsidRPr="003E75D6">
        <w:t>w zakre</w:t>
      </w:r>
      <w:r>
        <w:t>sie p</w:t>
      </w:r>
      <w:r w:rsidR="0055681A">
        <w:t xml:space="preserve">rzynajmniej dwóch dyscyplin, </w:t>
      </w:r>
      <w:r w:rsidR="0055681A">
        <w:tab/>
      </w:r>
      <w:r w:rsidR="0055681A">
        <w:br/>
        <w:t>3</w:t>
      </w:r>
      <w:r>
        <w:t>) j</w:t>
      </w:r>
      <w:r w:rsidRPr="003E75D6">
        <w:t>est autorem lub współautorem materiałów dydaktycznych do nauki języka technicznego</w:t>
      </w:r>
      <w:r w:rsidR="006C655D">
        <w:t xml:space="preserve"> lub specjalistycznego w przypadku nauki języka polskiego</w:t>
      </w:r>
      <w:r w:rsidR="005F74A7">
        <w:t xml:space="preserve"> jako obcego</w:t>
      </w:r>
      <w:r>
        <w:t>.</w:t>
      </w:r>
    </w:p>
    <w:p w14:paraId="61FD8778" w14:textId="77777777" w:rsidR="000830CA" w:rsidRDefault="003E75D6" w:rsidP="00297FED">
      <w:pPr>
        <w:pStyle w:val="Bezodstpw"/>
        <w:numPr>
          <w:ilvl w:val="0"/>
          <w:numId w:val="32"/>
        </w:numPr>
        <w:ind w:left="426" w:hanging="426"/>
        <w:jc w:val="both"/>
      </w:pPr>
      <w:r w:rsidRPr="005612A0">
        <w:t xml:space="preserve">Na stanowisku </w:t>
      </w:r>
      <w:r>
        <w:t xml:space="preserve">trenera </w:t>
      </w:r>
      <w:r w:rsidRPr="005612A0">
        <w:t xml:space="preserve">może być zatrudniona osoba spełniająca </w:t>
      </w:r>
      <w:r>
        <w:t xml:space="preserve">wymagania dla </w:t>
      </w:r>
      <w:r w:rsidRPr="005612A0">
        <w:t xml:space="preserve">instruktora </w:t>
      </w:r>
      <w:r w:rsidR="00DA70F0">
        <w:br/>
      </w:r>
      <w:r>
        <w:t xml:space="preserve">i asystenta oraz </w:t>
      </w:r>
      <w:r w:rsidR="00127438" w:rsidRPr="003E75D6">
        <w:t>następujące wymagania</w:t>
      </w:r>
      <w:r w:rsidR="00127438">
        <w:t xml:space="preserve"> dodatkowe</w:t>
      </w:r>
      <w:r w:rsidR="00127438" w:rsidRPr="003E75D6">
        <w:t>:</w:t>
      </w:r>
      <w:r w:rsidR="00127438">
        <w:t xml:space="preserve"> </w:t>
      </w:r>
      <w:r w:rsidR="00127438">
        <w:tab/>
      </w:r>
      <w:r w:rsidR="00127438">
        <w:br/>
      </w:r>
      <w:r w:rsidR="0055681A">
        <w:t>1</w:t>
      </w:r>
      <w:r w:rsidR="00127438">
        <w:t>) l</w:t>
      </w:r>
      <w:r w:rsidR="00127438" w:rsidRPr="003E75D6">
        <w:t>egitymuje się co najmniej 9-letnim doświadczeniem</w:t>
      </w:r>
      <w:r w:rsidR="0055681A">
        <w:t xml:space="preserve"> w pracy na uczelni wyższej, </w:t>
      </w:r>
      <w:r w:rsidR="0055681A">
        <w:tab/>
      </w:r>
      <w:r w:rsidR="0055681A">
        <w:br/>
        <w:t>2</w:t>
      </w:r>
      <w:r w:rsidR="00127438">
        <w:t>) posiada</w:t>
      </w:r>
      <w:r>
        <w:t xml:space="preserve"> co najmniej </w:t>
      </w:r>
      <w:r w:rsidR="00127438">
        <w:t xml:space="preserve">uprawnienia co najmniej </w:t>
      </w:r>
      <w:r>
        <w:t>trener</w:t>
      </w:r>
      <w:r w:rsidR="00127438">
        <w:t>a</w:t>
      </w:r>
      <w:r>
        <w:t xml:space="preserve"> II klasy. </w:t>
      </w:r>
      <w:r>
        <w:tab/>
      </w:r>
      <w:r>
        <w:br/>
      </w:r>
    </w:p>
    <w:p w14:paraId="5642FEB4" w14:textId="77777777" w:rsidR="00FA5801" w:rsidRPr="009335F7" w:rsidRDefault="00FA5801" w:rsidP="00327997">
      <w:pPr>
        <w:pStyle w:val="Bezodstpw"/>
        <w:jc w:val="center"/>
      </w:pPr>
      <w:r w:rsidRPr="009335F7">
        <w:t xml:space="preserve">§ </w:t>
      </w:r>
      <w:r w:rsidR="000202FE">
        <w:t>59</w:t>
      </w:r>
      <w:r w:rsidR="00327997">
        <w:t>.</w:t>
      </w:r>
    </w:p>
    <w:p w14:paraId="63321FBF" w14:textId="77777777" w:rsidR="009335F7" w:rsidRDefault="00FA5801" w:rsidP="00297FED">
      <w:pPr>
        <w:pStyle w:val="Bezodstpw"/>
        <w:numPr>
          <w:ilvl w:val="0"/>
          <w:numId w:val="33"/>
        </w:numPr>
        <w:ind w:left="426" w:hanging="426"/>
        <w:jc w:val="both"/>
      </w:pPr>
      <w:r w:rsidRPr="009335F7">
        <w:t>Na stanowisku profesora uczelni może być zatrudniona osoba, która posiada co najmniej stopień doktora</w:t>
      </w:r>
      <w:r w:rsidR="009335F7">
        <w:t>.</w:t>
      </w:r>
      <w:r w:rsidRPr="009335F7">
        <w:t xml:space="preserve"> </w:t>
      </w:r>
    </w:p>
    <w:p w14:paraId="14F8D2DB" w14:textId="77777777" w:rsidR="009335F7" w:rsidRPr="00B51924" w:rsidRDefault="009335F7" w:rsidP="00297FED">
      <w:pPr>
        <w:pStyle w:val="Bezodstpw"/>
        <w:numPr>
          <w:ilvl w:val="0"/>
          <w:numId w:val="33"/>
        </w:numPr>
        <w:ind w:left="426" w:hanging="426"/>
        <w:jc w:val="both"/>
      </w:pPr>
      <w:r>
        <w:t>W</w:t>
      </w:r>
      <w:r w:rsidRPr="00CB4479">
        <w:t xml:space="preserve"> przypadku pracowników dydaktycznych</w:t>
      </w:r>
      <w:r>
        <w:t xml:space="preserve"> niezbędne jest spełnienie następ</w:t>
      </w:r>
      <w:r w:rsidR="0055681A">
        <w:t xml:space="preserve">ujących wymagań dodatkowych: </w:t>
      </w:r>
      <w:r w:rsidR="0055681A">
        <w:tab/>
      </w:r>
      <w:r w:rsidR="0055681A">
        <w:br/>
        <w:t>1</w:t>
      </w:r>
      <w:r>
        <w:t xml:space="preserve">) </w:t>
      </w:r>
      <w:r w:rsidR="0049079C">
        <w:t>posiadanie wyróżniającego się dorob</w:t>
      </w:r>
      <w:r w:rsidR="0049079C" w:rsidRPr="009335F7">
        <w:t>k</w:t>
      </w:r>
      <w:r w:rsidR="0049079C">
        <w:t>u dydaktycznego</w:t>
      </w:r>
      <w:r w:rsidR="0049079C" w:rsidRPr="009335F7">
        <w:t xml:space="preserve"> </w:t>
      </w:r>
      <w:r w:rsidR="0049079C">
        <w:t>udokumentowanego</w:t>
      </w:r>
      <w:r w:rsidR="0049079C" w:rsidRPr="009335F7">
        <w:t xml:space="preserve"> publikacjami dydaktycznymi</w:t>
      </w:r>
      <w:r w:rsidR="0055681A">
        <w:t xml:space="preserve">, </w:t>
      </w:r>
      <w:r w:rsidR="0055681A">
        <w:tab/>
      </w:r>
      <w:r w:rsidR="0055681A">
        <w:br/>
        <w:t>2</w:t>
      </w:r>
      <w:r w:rsidR="0049079C">
        <w:t xml:space="preserve">) posiadanie </w:t>
      </w:r>
      <w:r w:rsidR="0049079C" w:rsidRPr="009335F7">
        <w:t>wyróżniając</w:t>
      </w:r>
      <w:r w:rsidR="0049079C">
        <w:t>ych się osiągnięć</w:t>
      </w:r>
      <w:r w:rsidR="0049079C" w:rsidRPr="009335F7">
        <w:t xml:space="preserve"> zawodow</w:t>
      </w:r>
      <w:r w:rsidR="0049079C">
        <w:t>ych potwierdzonych</w:t>
      </w:r>
      <w:r w:rsidR="0049079C" w:rsidRPr="009335F7">
        <w:t xml:space="preserve"> wdrożeniami lub dodatko</w:t>
      </w:r>
      <w:r w:rsidR="0049079C">
        <w:t>wymi kwalifikacjami zawo</w:t>
      </w:r>
      <w:r w:rsidR="0055681A">
        <w:t xml:space="preserve">dowymi, </w:t>
      </w:r>
      <w:r w:rsidR="0055681A">
        <w:tab/>
      </w:r>
      <w:r w:rsidR="0055681A">
        <w:br/>
        <w:t>3</w:t>
      </w:r>
      <w:r w:rsidR="00327997">
        <w:t>) uzyskiwanie</w:t>
      </w:r>
      <w:r w:rsidR="0049079C">
        <w:t xml:space="preserve"> nagród dydaktycznych lub zawodowych</w:t>
      </w:r>
      <w:r w:rsidR="0049079C" w:rsidRPr="009335F7">
        <w:t xml:space="preserve"> w krajowych </w:t>
      </w:r>
      <w:r w:rsidR="0049079C">
        <w:t xml:space="preserve">i </w:t>
      </w:r>
      <w:r w:rsidR="0055681A">
        <w:t xml:space="preserve">międzynarodowych konkursach, </w:t>
      </w:r>
      <w:r w:rsidR="0055681A">
        <w:tab/>
      </w:r>
      <w:r w:rsidR="0055681A">
        <w:br/>
        <w:t>4</w:t>
      </w:r>
      <w:r w:rsidR="0049079C">
        <w:t xml:space="preserve">) </w:t>
      </w:r>
      <w:r w:rsidR="00327997">
        <w:t xml:space="preserve">posiadanie </w:t>
      </w:r>
      <w:r w:rsidR="0049079C">
        <w:t>innych osiągnieć specyficznych</w:t>
      </w:r>
      <w:r w:rsidR="0049079C" w:rsidRPr="009335F7">
        <w:t xml:space="preserve"> dla jednostki zatrudnia</w:t>
      </w:r>
      <w:r w:rsidR="0049079C">
        <w:t>jącej, określonych</w:t>
      </w:r>
      <w:r w:rsidR="0049079C" w:rsidRPr="009335F7">
        <w:t xml:space="preserve"> przez jej kierownika jako wymagane przy wewnętrznej procedurze kwalifikacyjnej lub</w:t>
      </w:r>
      <w:r w:rsidR="00327997">
        <w:t xml:space="preserve"> określonych</w:t>
      </w:r>
      <w:r w:rsidR="0049079C">
        <w:t xml:space="preserve"> </w:t>
      </w:r>
      <w:r w:rsidR="00DA70F0">
        <w:br/>
      </w:r>
      <w:r w:rsidR="0049079C">
        <w:t>w otwartym konkursie.</w:t>
      </w:r>
    </w:p>
    <w:p w14:paraId="28BDE7B0" w14:textId="77777777" w:rsidR="0049079C" w:rsidRPr="009335F7" w:rsidRDefault="009335F7" w:rsidP="00297FED">
      <w:pPr>
        <w:pStyle w:val="Bezodstpw"/>
        <w:numPr>
          <w:ilvl w:val="0"/>
          <w:numId w:val="33"/>
        </w:numPr>
        <w:ind w:left="426" w:hanging="426"/>
        <w:jc w:val="both"/>
      </w:pPr>
      <w:r>
        <w:t>W</w:t>
      </w:r>
      <w:r w:rsidRPr="00CB4479">
        <w:t xml:space="preserve"> p</w:t>
      </w:r>
      <w:r>
        <w:t>rzypadku pracowników badawczych</w:t>
      </w:r>
      <w:r w:rsidRPr="00CB4479">
        <w:t xml:space="preserve"> </w:t>
      </w:r>
      <w:r>
        <w:t>niezbędne jest spełnienie nastę</w:t>
      </w:r>
      <w:r w:rsidR="0055681A">
        <w:t>pujących wymagań dodatkowych:</w:t>
      </w:r>
      <w:r w:rsidR="0055681A">
        <w:tab/>
      </w:r>
      <w:r w:rsidR="0055681A">
        <w:br/>
        <w:t>1</w:t>
      </w:r>
      <w:r>
        <w:t xml:space="preserve">) </w:t>
      </w:r>
      <w:r w:rsidR="0049079C">
        <w:t>posiadanie wyróżniającego się dorob</w:t>
      </w:r>
      <w:r w:rsidR="0049079C" w:rsidRPr="009335F7">
        <w:t>k</w:t>
      </w:r>
      <w:r w:rsidR="0049079C">
        <w:t>u naukowego lub artystycznego</w:t>
      </w:r>
      <w:r w:rsidR="0049079C" w:rsidRPr="009335F7">
        <w:t xml:space="preserve"> z okresu bezpośrednio poprzedzającego zatrudnienie na stanowisku profesora, w tym uzyskanie ponadprzeciętnych wyników oceny okresowej, jeżeli była dokonywana w odniesieniu do repr</w:t>
      </w:r>
      <w:r w:rsidR="00327997">
        <w:t>ezentowanej dyscy</w:t>
      </w:r>
      <w:r w:rsidR="0055681A">
        <w:t xml:space="preserve">pliny naukowej, </w:t>
      </w:r>
      <w:r w:rsidR="0055681A">
        <w:tab/>
      </w:r>
      <w:r w:rsidR="0055681A">
        <w:br/>
        <w:t>2</w:t>
      </w:r>
      <w:r w:rsidR="00327997">
        <w:t xml:space="preserve">) </w:t>
      </w:r>
      <w:r w:rsidR="0049079C" w:rsidRPr="009335F7">
        <w:t>kierowanie projektami badawczymi pozyskiwanymi w trybie konkursów krajowych lub zagranicznych</w:t>
      </w:r>
      <w:r w:rsidR="0055681A">
        <w:t xml:space="preserve">, </w:t>
      </w:r>
      <w:r w:rsidR="0055681A">
        <w:br/>
        <w:t>3</w:t>
      </w:r>
      <w:r w:rsidR="00327997">
        <w:t>) posiadanie innych osiągnięć specyficznych</w:t>
      </w:r>
      <w:r w:rsidR="0049079C" w:rsidRPr="009335F7">
        <w:t xml:space="preserve"> dla dane</w:t>
      </w:r>
      <w:r w:rsidR="00327997">
        <w:t>j dyscypliny naukowej, określonych</w:t>
      </w:r>
      <w:r w:rsidR="0049079C" w:rsidRPr="009335F7">
        <w:t xml:space="preserve"> przez jej radę naukową jako wymagane przy wewnętrznej procedur</w:t>
      </w:r>
      <w:r w:rsidR="00327997">
        <w:t xml:space="preserve">ze kwalifikacyjnej lub określonych </w:t>
      </w:r>
      <w:r w:rsidR="00DA70F0">
        <w:br/>
      </w:r>
      <w:r w:rsidR="00327997">
        <w:t>w otwartym konkursie.</w:t>
      </w:r>
    </w:p>
    <w:p w14:paraId="186E1365" w14:textId="77777777" w:rsidR="00FA5801" w:rsidRPr="009335F7" w:rsidRDefault="009335F7" w:rsidP="00297FED">
      <w:pPr>
        <w:pStyle w:val="Bezodstpw"/>
        <w:numPr>
          <w:ilvl w:val="0"/>
          <w:numId w:val="33"/>
        </w:numPr>
        <w:ind w:left="426" w:hanging="426"/>
        <w:jc w:val="both"/>
      </w:pPr>
      <w:r>
        <w:lastRenderedPageBreak/>
        <w:t>W</w:t>
      </w:r>
      <w:r w:rsidRPr="00CB4479">
        <w:t xml:space="preserve"> przypadku pracowników badawczo-dydaktycznych</w:t>
      </w:r>
      <w:r>
        <w:t xml:space="preserve"> niezbędne jest spełnienie następujących </w:t>
      </w:r>
      <w:r w:rsidRPr="006B3E34">
        <w:t>wymagań dodatkowych:</w:t>
      </w:r>
      <w:r w:rsidR="00CD3AC6" w:rsidRPr="006B3E34">
        <w:t xml:space="preserve"> </w:t>
      </w:r>
      <w:r w:rsidR="00327997" w:rsidRPr="006B3E34">
        <w:tab/>
      </w:r>
      <w:r w:rsidR="00CD3AC6" w:rsidRPr="006B3E34">
        <w:br/>
      </w:r>
      <w:r w:rsidR="0055681A">
        <w:t>1</w:t>
      </w:r>
      <w:r w:rsidR="00CD3AC6" w:rsidRPr="006B3E34">
        <w:t>)</w:t>
      </w:r>
      <w:r w:rsidR="00327997" w:rsidRPr="006B3E34">
        <w:t xml:space="preserve"> posiadanie</w:t>
      </w:r>
      <w:r w:rsidR="00327997">
        <w:t xml:space="preserve"> wyróżniającego się dorob</w:t>
      </w:r>
      <w:r w:rsidR="00FA5801" w:rsidRPr="009335F7">
        <w:t>k</w:t>
      </w:r>
      <w:r w:rsidR="00327997">
        <w:t>u naukowego lub artystycznego</w:t>
      </w:r>
      <w:r w:rsidR="00FA5801" w:rsidRPr="009335F7">
        <w:t xml:space="preserve"> z okresu bezpośrednio poprzedzającego zatrudnienie na stanowisku profesora, w tym uzyskanie ponadprzeciętnych wyników oceny okresowej</w:t>
      </w:r>
      <w:r w:rsidR="00327997">
        <w:t>,</w:t>
      </w:r>
      <w:r w:rsidR="00FA5801" w:rsidRPr="009335F7">
        <w:t xml:space="preserve"> </w:t>
      </w:r>
      <w:r w:rsidR="00327997" w:rsidRPr="009335F7">
        <w:t>jeżeli była dokonywana w odniesieniu do repr</w:t>
      </w:r>
      <w:r w:rsidR="00327997">
        <w:t xml:space="preserve">ezentowanej dyscypliny naukowej, </w:t>
      </w:r>
      <w:r w:rsidR="00376B01">
        <w:tab/>
      </w:r>
      <w:r w:rsidR="0055681A">
        <w:br/>
        <w:t>2</w:t>
      </w:r>
      <w:r w:rsidR="00327997">
        <w:t xml:space="preserve">) </w:t>
      </w:r>
      <w:r w:rsidR="00FA5801" w:rsidRPr="009335F7">
        <w:t>kierowanie projektami badawczymi lub dydaktycznymi pozyskiwanymi w trybie konkur</w:t>
      </w:r>
      <w:r w:rsidR="00327997">
        <w:t xml:space="preserve">sów </w:t>
      </w:r>
      <w:r w:rsidR="0055681A">
        <w:t xml:space="preserve">krajowych lub zagranicznych, </w:t>
      </w:r>
      <w:r w:rsidR="0055681A">
        <w:tab/>
      </w:r>
      <w:r w:rsidR="0055681A">
        <w:br/>
        <w:t>3</w:t>
      </w:r>
      <w:r w:rsidR="00327997">
        <w:t xml:space="preserve">) </w:t>
      </w:r>
      <w:r w:rsidR="00FA5801" w:rsidRPr="009335F7">
        <w:t>doświadczenie w r</w:t>
      </w:r>
      <w:r w:rsidR="00327997">
        <w:t xml:space="preserve">ealizacji procesu dydaktycznego, </w:t>
      </w:r>
      <w:r w:rsidR="00327997">
        <w:tab/>
      </w:r>
      <w:r w:rsidR="00327997">
        <w:br/>
      </w:r>
      <w:r w:rsidR="0055681A">
        <w:t>4</w:t>
      </w:r>
      <w:r w:rsidR="00FA5801" w:rsidRPr="009335F7">
        <w:t xml:space="preserve">) </w:t>
      </w:r>
      <w:r w:rsidR="00327997">
        <w:t>posiadanie innych osiągnieć</w:t>
      </w:r>
      <w:r w:rsidR="00FA5801" w:rsidRPr="009335F7">
        <w:t xml:space="preserve"> specyficzn</w:t>
      </w:r>
      <w:r w:rsidR="00327997">
        <w:t>ych</w:t>
      </w:r>
      <w:r w:rsidR="00FA5801" w:rsidRPr="009335F7">
        <w:t xml:space="preserve"> dla danej dyscypliny naukowej, określon</w:t>
      </w:r>
      <w:r w:rsidR="00327997">
        <w:t>ych</w:t>
      </w:r>
      <w:r w:rsidR="00FA5801" w:rsidRPr="009335F7">
        <w:t xml:space="preserve"> przez jej radę naukową jako wymagane przy wewnętrznej procedur</w:t>
      </w:r>
      <w:r w:rsidR="00327997">
        <w:t xml:space="preserve">ze kwalifikacyjnej lub określonych </w:t>
      </w:r>
      <w:r w:rsidR="00DA70F0">
        <w:br/>
      </w:r>
      <w:r w:rsidR="00327997">
        <w:t>w otwartym konkursie.</w:t>
      </w:r>
    </w:p>
    <w:p w14:paraId="51EAD5F8" w14:textId="77777777" w:rsidR="00FA5801" w:rsidRPr="009335F7" w:rsidRDefault="00FA5801" w:rsidP="009335F7">
      <w:pPr>
        <w:pStyle w:val="Bezodstpw"/>
        <w:jc w:val="both"/>
      </w:pPr>
    </w:p>
    <w:p w14:paraId="391F617D" w14:textId="77777777" w:rsidR="00FA5801" w:rsidRPr="009335F7" w:rsidRDefault="00FA5801" w:rsidP="009335F7">
      <w:pPr>
        <w:pStyle w:val="Bezodstpw"/>
        <w:jc w:val="center"/>
      </w:pPr>
      <w:r w:rsidRPr="009335F7">
        <w:t xml:space="preserve">§ </w:t>
      </w:r>
      <w:r w:rsidR="000202FE">
        <w:t>60</w:t>
      </w:r>
      <w:r w:rsidR="009335F7">
        <w:t>.</w:t>
      </w:r>
    </w:p>
    <w:p w14:paraId="03EBBC73" w14:textId="77777777" w:rsidR="009335F7" w:rsidRPr="009335F7" w:rsidRDefault="009335F7" w:rsidP="009335F7">
      <w:pPr>
        <w:pStyle w:val="Bezodstpw"/>
        <w:jc w:val="both"/>
      </w:pPr>
      <w:r w:rsidRPr="009335F7">
        <w:t xml:space="preserve">Na stanowisku profesora </w:t>
      </w:r>
      <w:r>
        <w:t xml:space="preserve">może być </w:t>
      </w:r>
      <w:r w:rsidRPr="009335F7">
        <w:t>zatrudni</w:t>
      </w:r>
      <w:r>
        <w:t>on</w:t>
      </w:r>
      <w:r w:rsidRPr="009335F7">
        <w:t xml:space="preserve">a </w:t>
      </w:r>
      <w:r>
        <w:t>osoba posiadająca tytuł naukowy oraz prowadząca</w:t>
      </w:r>
      <w:r w:rsidRPr="009335F7">
        <w:t xml:space="preserve"> aktywnie działalność naukową, artystyczną lub dydaktyczną</w:t>
      </w:r>
      <w:r>
        <w:t>.</w:t>
      </w:r>
    </w:p>
    <w:p w14:paraId="05A9388F" w14:textId="77777777" w:rsidR="00FA5801" w:rsidRPr="009335F7" w:rsidRDefault="00FA5801" w:rsidP="009335F7">
      <w:pPr>
        <w:pStyle w:val="Bezodstpw"/>
      </w:pPr>
    </w:p>
    <w:p w14:paraId="47EB82F1" w14:textId="77777777" w:rsidR="00FA5801" w:rsidRPr="00734C18" w:rsidRDefault="00734C18" w:rsidP="00734C18">
      <w:pPr>
        <w:pStyle w:val="Bezodstpw"/>
        <w:rPr>
          <w:u w:val="single"/>
        </w:rPr>
      </w:pPr>
      <w:r w:rsidRPr="00734C18">
        <w:rPr>
          <w:u w:val="single"/>
        </w:rPr>
        <w:t>Rozdział III. Stosunek pracy nauczycieli akademickich</w:t>
      </w:r>
    </w:p>
    <w:p w14:paraId="310B2BD9" w14:textId="77777777" w:rsidR="00FA5801" w:rsidRPr="00734C18" w:rsidRDefault="00FA5801" w:rsidP="00734C18">
      <w:pPr>
        <w:pStyle w:val="Bezodstpw"/>
      </w:pPr>
    </w:p>
    <w:p w14:paraId="149DE493" w14:textId="77777777" w:rsidR="00FA5801" w:rsidRPr="00734C18" w:rsidRDefault="00FA5801" w:rsidP="00F242FE">
      <w:pPr>
        <w:pStyle w:val="Bezodstpw"/>
        <w:jc w:val="center"/>
      </w:pPr>
      <w:r w:rsidRPr="00734C18">
        <w:t xml:space="preserve">§ </w:t>
      </w:r>
      <w:r w:rsidR="000202FE">
        <w:t>61</w:t>
      </w:r>
      <w:r w:rsidR="00734C18">
        <w:t>.</w:t>
      </w:r>
    </w:p>
    <w:p w14:paraId="08568C7C" w14:textId="77777777" w:rsidR="00FA5801" w:rsidRPr="00734C18" w:rsidRDefault="00FA5801" w:rsidP="00297FED">
      <w:pPr>
        <w:pStyle w:val="Bezodstpw"/>
        <w:numPr>
          <w:ilvl w:val="0"/>
          <w:numId w:val="34"/>
        </w:numPr>
        <w:ind w:left="426" w:hanging="426"/>
        <w:jc w:val="both"/>
      </w:pPr>
      <w:r w:rsidRPr="00734C18">
        <w:t xml:space="preserve">Zatrudnienie na stanowisku nauczyciela akademickiego może nastąpić jedynie po przeprowadzeniu wewnętrznej procedury kwalifikacyjnej, której zasady określa </w:t>
      </w:r>
      <w:r w:rsidR="00AE3ACA">
        <w:t>Rektor</w:t>
      </w:r>
      <w:r w:rsidRPr="00734C18">
        <w:t xml:space="preserve"> PK lub po przeprowadzeniu otwartego konkursu, z zastrzeżeniem ust. 2.</w:t>
      </w:r>
    </w:p>
    <w:p w14:paraId="7B58238C" w14:textId="77777777" w:rsidR="00FA5801" w:rsidRPr="00734C18" w:rsidRDefault="00FA5801" w:rsidP="00297FED">
      <w:pPr>
        <w:pStyle w:val="Bezodstpw"/>
        <w:numPr>
          <w:ilvl w:val="0"/>
          <w:numId w:val="34"/>
        </w:numPr>
        <w:ind w:left="426" w:hanging="426"/>
        <w:jc w:val="both"/>
      </w:pPr>
      <w:r w:rsidRPr="00734C18">
        <w:t>Nawiązanie z nauczycielem akademickim pierwszego stosunku pracy na PK, na czas określony dłuższy niż 3 miesiące, w wymiarze przekraczającym połowę pełnego wymiaru czasu pracy, następuje wyłącznie po przeprowadzeniu otwartego konkursu. Tryb i warunki przeprowadzani</w:t>
      </w:r>
      <w:r w:rsidR="00F242FE">
        <w:t>a</w:t>
      </w:r>
      <w:r w:rsidR="007533AF">
        <w:t xml:space="preserve"> konkursu określa załącznik nr </w:t>
      </w:r>
      <w:r w:rsidR="00A82250">
        <w:t>5</w:t>
      </w:r>
      <w:r w:rsidR="0045013C">
        <w:t xml:space="preserve"> </w:t>
      </w:r>
      <w:r w:rsidRPr="00734C18">
        <w:t xml:space="preserve">do Statutu. </w:t>
      </w:r>
    </w:p>
    <w:p w14:paraId="7F589C07" w14:textId="77777777" w:rsidR="00FA5801" w:rsidRPr="00DE6447" w:rsidRDefault="00FA5801" w:rsidP="00297FED">
      <w:pPr>
        <w:pStyle w:val="Bezodstpw"/>
        <w:numPr>
          <w:ilvl w:val="0"/>
          <w:numId w:val="34"/>
        </w:numPr>
        <w:ind w:left="426" w:hanging="426"/>
        <w:jc w:val="both"/>
        <w:rPr>
          <w:color w:val="000000" w:themeColor="text1"/>
        </w:rPr>
      </w:pPr>
      <w:r w:rsidRPr="00734C18">
        <w:t xml:space="preserve">Przepisu ust. 2 nie </w:t>
      </w:r>
      <w:r w:rsidRPr="00DE6447">
        <w:rPr>
          <w:color w:val="000000" w:themeColor="text1"/>
        </w:rPr>
        <w:t>stosuje się w przypadkach o których mowa w art. 119 ust 2 ustawy</w:t>
      </w:r>
      <w:r w:rsidR="00F242FE" w:rsidRPr="00DE6447">
        <w:rPr>
          <w:color w:val="000000" w:themeColor="text1"/>
        </w:rPr>
        <w:t>.</w:t>
      </w:r>
    </w:p>
    <w:p w14:paraId="0566C796" w14:textId="77777777" w:rsidR="00FA5801" w:rsidRPr="00DE6447" w:rsidRDefault="00FA5801" w:rsidP="00297FED">
      <w:pPr>
        <w:pStyle w:val="Bezodstpw"/>
        <w:numPr>
          <w:ilvl w:val="0"/>
          <w:numId w:val="34"/>
        </w:numPr>
        <w:ind w:left="426" w:hanging="426"/>
        <w:jc w:val="both"/>
        <w:rPr>
          <w:color w:val="000000" w:themeColor="text1"/>
        </w:rPr>
      </w:pPr>
      <w:r w:rsidRPr="00DE6447">
        <w:rPr>
          <w:color w:val="000000" w:themeColor="text1"/>
        </w:rPr>
        <w:t xml:space="preserve">Nawiązanie stosunku pracy z nauczycielem akademickim następuje na podstawie umowy o pracę na czas określony lub nieokreślony. </w:t>
      </w:r>
    </w:p>
    <w:p w14:paraId="53036F87" w14:textId="77777777" w:rsidR="00FA5801" w:rsidRPr="00DE6447" w:rsidRDefault="00FA5801" w:rsidP="00297FED">
      <w:pPr>
        <w:pStyle w:val="Bezodstpw"/>
        <w:numPr>
          <w:ilvl w:val="0"/>
          <w:numId w:val="34"/>
        </w:numPr>
        <w:ind w:left="426" w:hanging="426"/>
        <w:jc w:val="both"/>
        <w:rPr>
          <w:color w:val="000000" w:themeColor="text1"/>
        </w:rPr>
      </w:pPr>
      <w:r w:rsidRPr="00DE6447">
        <w:rPr>
          <w:color w:val="000000" w:themeColor="text1"/>
        </w:rPr>
        <w:t xml:space="preserve">Pierwsza umowa o pracę z nauczycielem akademickim na PK, może być zawarta jedynie na czas określony nie dłuższy niż 4 lata. </w:t>
      </w:r>
      <w:r w:rsidR="00707015" w:rsidRPr="00DE6447">
        <w:rPr>
          <w:color w:val="000000" w:themeColor="text1"/>
        </w:rPr>
        <w:t>Przedłużenie tej umowy</w:t>
      </w:r>
      <w:r w:rsidR="00707015" w:rsidRPr="00DE6447">
        <w:rPr>
          <w:rFonts w:ascii="Times New Roman" w:hAnsi="Times New Roman" w:cs="Times New Roman"/>
          <w:color w:val="000000" w:themeColor="text1"/>
          <w:sz w:val="24"/>
          <w:szCs w:val="24"/>
        </w:rPr>
        <w:t xml:space="preserve"> </w:t>
      </w:r>
      <w:r w:rsidR="00707015" w:rsidRPr="00DE6447">
        <w:rPr>
          <w:color w:val="000000" w:themeColor="text1"/>
        </w:rPr>
        <w:t xml:space="preserve">na czas nieokreślony </w:t>
      </w:r>
      <w:r w:rsidRPr="00DE6447">
        <w:rPr>
          <w:color w:val="000000" w:themeColor="text1"/>
        </w:rPr>
        <w:t xml:space="preserve">jest możliwe </w:t>
      </w:r>
      <w:r w:rsidR="00707015" w:rsidRPr="00DE6447">
        <w:rPr>
          <w:color w:val="000000" w:themeColor="text1"/>
        </w:rPr>
        <w:br/>
      </w:r>
      <w:r w:rsidRPr="00DE6447">
        <w:rPr>
          <w:color w:val="000000" w:themeColor="text1"/>
        </w:rPr>
        <w:t xml:space="preserve">z </w:t>
      </w:r>
      <w:r w:rsidR="00F242FE" w:rsidRPr="00DE6447">
        <w:rPr>
          <w:color w:val="000000" w:themeColor="text1"/>
        </w:rPr>
        <w:t>pominięciem otwartego konkursu</w:t>
      </w:r>
      <w:r w:rsidRPr="00DE6447">
        <w:rPr>
          <w:color w:val="000000" w:themeColor="text1"/>
        </w:rPr>
        <w:t xml:space="preserve"> jedynie po uzyskaniu pozytywnej oceny okresowej za okres dotychczasowego zatrudnienia na PK.</w:t>
      </w:r>
    </w:p>
    <w:p w14:paraId="45DA6410" w14:textId="77777777" w:rsidR="00FA5801" w:rsidRPr="00734C18" w:rsidRDefault="00FA5801" w:rsidP="00734C18">
      <w:pPr>
        <w:pStyle w:val="Bezodstpw"/>
        <w:jc w:val="both"/>
      </w:pPr>
    </w:p>
    <w:p w14:paraId="663D815E" w14:textId="77777777" w:rsidR="00FA5801" w:rsidRPr="00734C18" w:rsidRDefault="00FA5801" w:rsidP="00F242FE">
      <w:pPr>
        <w:pStyle w:val="Bezodstpw"/>
        <w:jc w:val="center"/>
      </w:pPr>
      <w:r w:rsidRPr="00734C18">
        <w:t xml:space="preserve">§ </w:t>
      </w:r>
      <w:r w:rsidR="000202FE">
        <w:t>62</w:t>
      </w:r>
      <w:r w:rsidR="00F242FE">
        <w:t>.</w:t>
      </w:r>
    </w:p>
    <w:p w14:paraId="6098DEE5" w14:textId="77777777" w:rsidR="00FA5801" w:rsidRPr="00734C18" w:rsidRDefault="00FA5801" w:rsidP="00297FED">
      <w:pPr>
        <w:pStyle w:val="Bezodstpw"/>
        <w:numPr>
          <w:ilvl w:val="0"/>
          <w:numId w:val="38"/>
        </w:numPr>
        <w:ind w:left="426" w:hanging="426"/>
        <w:jc w:val="both"/>
      </w:pPr>
      <w:r w:rsidRPr="00734C18">
        <w:t xml:space="preserve">Stosunek pracy z nauczycielem akademickim nawiązuje i rozwiązuje </w:t>
      </w:r>
      <w:r w:rsidR="00AE3ACA">
        <w:t>Rektor</w:t>
      </w:r>
      <w:r w:rsidRPr="00734C18">
        <w:t xml:space="preserve"> PK na zasadach określonych w Kodeksie pracy</w:t>
      </w:r>
      <w:r w:rsidR="0076043D">
        <w:t xml:space="preserve"> z zastrzeżeniem ust. 4 i 5.</w:t>
      </w:r>
    </w:p>
    <w:p w14:paraId="63ABD8AC" w14:textId="77777777" w:rsidR="00971AE1" w:rsidRPr="00BB690F" w:rsidRDefault="00967D9E" w:rsidP="00297FED">
      <w:pPr>
        <w:pStyle w:val="Bezodstpw"/>
        <w:numPr>
          <w:ilvl w:val="0"/>
          <w:numId w:val="38"/>
        </w:numPr>
        <w:ind w:left="426" w:hanging="426"/>
        <w:jc w:val="both"/>
        <w:rPr>
          <w:color w:val="000000" w:themeColor="text1"/>
        </w:rPr>
      </w:pPr>
      <w:r w:rsidRPr="00BB690F">
        <w:rPr>
          <w:color w:val="000000" w:themeColor="text1"/>
        </w:rPr>
        <w:t>Nawiązanie lub rozwiązanie stosunku pracy</w:t>
      </w:r>
      <w:r w:rsidR="00971AE1" w:rsidRPr="00BB690F">
        <w:rPr>
          <w:color w:val="000000" w:themeColor="text1"/>
        </w:rPr>
        <w:t xml:space="preserve"> następuje </w:t>
      </w:r>
      <w:r w:rsidR="00F242FE" w:rsidRPr="00BB690F">
        <w:rPr>
          <w:color w:val="000000" w:themeColor="text1"/>
        </w:rPr>
        <w:t>n</w:t>
      </w:r>
      <w:r w:rsidR="00FA5801" w:rsidRPr="00BB690F">
        <w:rPr>
          <w:color w:val="000000" w:themeColor="text1"/>
        </w:rPr>
        <w:t xml:space="preserve">a wniosek </w:t>
      </w:r>
      <w:r w:rsidR="00AE3ACA">
        <w:rPr>
          <w:color w:val="000000" w:themeColor="text1"/>
        </w:rPr>
        <w:t>Dziekan</w:t>
      </w:r>
      <w:r w:rsidR="00FA5801" w:rsidRPr="00BB690F">
        <w:rPr>
          <w:color w:val="000000" w:themeColor="text1"/>
        </w:rPr>
        <w:t xml:space="preserve">a zaopiniowany przez </w:t>
      </w:r>
      <w:r w:rsidR="00941749" w:rsidRPr="00BB690F">
        <w:rPr>
          <w:color w:val="000000" w:themeColor="text1"/>
        </w:rPr>
        <w:t xml:space="preserve">właściwe </w:t>
      </w:r>
      <w:r w:rsidR="00FA5801" w:rsidRPr="00BB690F">
        <w:rPr>
          <w:color w:val="000000" w:themeColor="text1"/>
        </w:rPr>
        <w:t xml:space="preserve">kolegium w przypadku pracowników </w:t>
      </w:r>
      <w:r w:rsidR="00971AE1" w:rsidRPr="00BB690F">
        <w:rPr>
          <w:color w:val="000000" w:themeColor="text1"/>
        </w:rPr>
        <w:t>zatrudnianych na wydziałach</w:t>
      </w:r>
      <w:r w:rsidR="00FA5801" w:rsidRPr="00BB690F">
        <w:rPr>
          <w:color w:val="000000" w:themeColor="text1"/>
        </w:rPr>
        <w:t>, bądź na wniosek kierownika pozawydziałowej jednostki organizacyjnej zaopiniow</w:t>
      </w:r>
      <w:r w:rsidR="00F242FE" w:rsidRPr="00BB690F">
        <w:rPr>
          <w:color w:val="000000" w:themeColor="text1"/>
        </w:rPr>
        <w:t>any przez właściwego pro</w:t>
      </w:r>
      <w:r w:rsidR="006E03BC">
        <w:rPr>
          <w:color w:val="000000" w:themeColor="text1"/>
        </w:rPr>
        <w:t>r</w:t>
      </w:r>
      <w:r w:rsidR="00AE3ACA">
        <w:rPr>
          <w:color w:val="000000" w:themeColor="text1"/>
        </w:rPr>
        <w:t>ektor</w:t>
      </w:r>
      <w:r w:rsidR="00F242FE" w:rsidRPr="00BB690F">
        <w:rPr>
          <w:color w:val="000000" w:themeColor="text1"/>
        </w:rPr>
        <w:t>a</w:t>
      </w:r>
      <w:r w:rsidR="00971AE1" w:rsidRPr="00BB690F">
        <w:rPr>
          <w:color w:val="000000" w:themeColor="text1"/>
        </w:rPr>
        <w:t>.</w:t>
      </w:r>
    </w:p>
    <w:p w14:paraId="52A42463" w14:textId="77777777" w:rsidR="00FA5801" w:rsidRPr="00734C18" w:rsidRDefault="00967D9E" w:rsidP="00297FED">
      <w:pPr>
        <w:pStyle w:val="Bezodstpw"/>
        <w:numPr>
          <w:ilvl w:val="0"/>
          <w:numId w:val="38"/>
        </w:numPr>
        <w:ind w:left="426" w:hanging="426"/>
        <w:jc w:val="both"/>
      </w:pPr>
      <w:r w:rsidRPr="00BB690F">
        <w:rPr>
          <w:color w:val="000000" w:themeColor="text1"/>
        </w:rPr>
        <w:t>Nawiązanie lub rozwiązanie stosunku pracy</w:t>
      </w:r>
      <w:r w:rsidR="00971AE1" w:rsidRPr="00BB690F">
        <w:rPr>
          <w:color w:val="000000" w:themeColor="text1"/>
        </w:rPr>
        <w:t xml:space="preserve"> może nastąpić również</w:t>
      </w:r>
      <w:r w:rsidR="00F242FE" w:rsidRPr="00BB690F">
        <w:rPr>
          <w:color w:val="000000" w:themeColor="text1"/>
        </w:rPr>
        <w:t xml:space="preserve"> </w:t>
      </w:r>
      <w:r w:rsidR="00FA5801" w:rsidRPr="00BB690F">
        <w:rPr>
          <w:color w:val="000000" w:themeColor="text1"/>
        </w:rPr>
        <w:t>z własnej inicjatywy</w:t>
      </w:r>
      <w:r w:rsidR="00971AE1" w:rsidRPr="00BB690F">
        <w:rPr>
          <w:color w:val="000000" w:themeColor="text1"/>
        </w:rPr>
        <w:t xml:space="preserve"> </w:t>
      </w:r>
      <w:r w:rsidR="00AE3ACA">
        <w:rPr>
          <w:color w:val="000000" w:themeColor="text1"/>
        </w:rPr>
        <w:t>Rektor</w:t>
      </w:r>
      <w:r w:rsidR="00971AE1" w:rsidRPr="00BB690F">
        <w:rPr>
          <w:color w:val="000000" w:themeColor="text1"/>
        </w:rPr>
        <w:t>a PK</w:t>
      </w:r>
      <w:r w:rsidR="00FA5801" w:rsidRPr="00BB690F">
        <w:rPr>
          <w:color w:val="000000" w:themeColor="text1"/>
        </w:rPr>
        <w:t xml:space="preserve"> po zasięgnięciu opinii </w:t>
      </w:r>
      <w:r w:rsidR="00AE3ACA">
        <w:rPr>
          <w:color w:val="000000" w:themeColor="text1"/>
        </w:rPr>
        <w:t>Dziekan</w:t>
      </w:r>
      <w:r w:rsidR="00FA5801" w:rsidRPr="00BB690F">
        <w:rPr>
          <w:color w:val="000000" w:themeColor="text1"/>
        </w:rPr>
        <w:t xml:space="preserve">a i </w:t>
      </w:r>
      <w:r w:rsidR="00941749" w:rsidRPr="00BB690F">
        <w:rPr>
          <w:color w:val="000000" w:themeColor="text1"/>
        </w:rPr>
        <w:t xml:space="preserve">właściwego </w:t>
      </w:r>
      <w:r w:rsidR="00FA5801" w:rsidRPr="00734C18">
        <w:t xml:space="preserve">kolegium </w:t>
      </w:r>
      <w:r w:rsidR="00971AE1" w:rsidRPr="00734C18">
        <w:t xml:space="preserve">w przypadku pracowników </w:t>
      </w:r>
      <w:r w:rsidR="00971AE1">
        <w:t>zatrudnianych na wydziałach</w:t>
      </w:r>
      <w:r w:rsidR="00FA5801" w:rsidRPr="00734C18">
        <w:t>, bądź po zasięgnięciu opinii kierownika pozawydziałowej jednostki organizacyjnej i właściwego pro</w:t>
      </w:r>
      <w:r w:rsidR="004A5FD4">
        <w:t>r</w:t>
      </w:r>
      <w:r w:rsidR="00AE3ACA">
        <w:t>ektor</w:t>
      </w:r>
      <w:r w:rsidR="00FA5801" w:rsidRPr="00734C18">
        <w:t>a.</w:t>
      </w:r>
    </w:p>
    <w:p w14:paraId="7E14C500" w14:textId="77777777" w:rsidR="00FA5801" w:rsidRPr="00734C18" w:rsidRDefault="00FA5801" w:rsidP="00297FED">
      <w:pPr>
        <w:pStyle w:val="Bezodstpw"/>
        <w:numPr>
          <w:ilvl w:val="0"/>
          <w:numId w:val="38"/>
        </w:numPr>
        <w:ind w:left="426" w:hanging="426"/>
        <w:jc w:val="both"/>
      </w:pPr>
      <w:r w:rsidRPr="00734C18">
        <w:t xml:space="preserve">Poza przypadkami określonymi w Kodeksie pracy, </w:t>
      </w:r>
      <w:r w:rsidR="00AE3ACA">
        <w:t>Rektor</w:t>
      </w:r>
      <w:r w:rsidRPr="00734C18">
        <w:t xml:space="preserve"> może rozwiązać za wypowiedzeniem stosunek pracy z nauczycielem akademickim w przypadku:</w:t>
      </w:r>
      <w:r w:rsidR="00971AE1">
        <w:t xml:space="preserve"> </w:t>
      </w:r>
      <w:r w:rsidR="00971AE1">
        <w:tab/>
      </w:r>
      <w:r w:rsidR="00971AE1">
        <w:br/>
      </w:r>
      <w:r w:rsidR="00EB4D73">
        <w:t>1</w:t>
      </w:r>
      <w:r w:rsidR="00971AE1">
        <w:t xml:space="preserve">) </w:t>
      </w:r>
      <w:r w:rsidRPr="00734C18">
        <w:t>otrzymania oceny negatywnej, o której mowa w art. 128 ust. 1 ustawy</w:t>
      </w:r>
      <w:r w:rsidR="00EB4D73">
        <w:t xml:space="preserve">, </w:t>
      </w:r>
      <w:r w:rsidR="00EB4D73">
        <w:tab/>
      </w:r>
      <w:r w:rsidR="00EB4D73">
        <w:br/>
        <w:t>2</w:t>
      </w:r>
      <w:r w:rsidR="00971AE1">
        <w:t xml:space="preserve">) </w:t>
      </w:r>
      <w:r w:rsidRPr="00734C18">
        <w:t xml:space="preserve">podjęcia lub wykonywania dodatkowego zatrudnienia bez zgody </w:t>
      </w:r>
      <w:r w:rsidR="00AE3ACA">
        <w:t>Rektor</w:t>
      </w:r>
      <w:r w:rsidRPr="00734C18">
        <w:t>a, o której mowa w art. 125 ust. 1 ustawy.</w:t>
      </w:r>
    </w:p>
    <w:p w14:paraId="7DD6856F" w14:textId="77777777" w:rsidR="00971AE1" w:rsidRDefault="00971AE1" w:rsidP="00297FED">
      <w:pPr>
        <w:pStyle w:val="Bezodstpw"/>
        <w:numPr>
          <w:ilvl w:val="0"/>
          <w:numId w:val="38"/>
        </w:numPr>
        <w:ind w:left="426" w:hanging="426"/>
        <w:jc w:val="both"/>
      </w:pPr>
      <w:r>
        <w:t>P</w:t>
      </w:r>
      <w:r w:rsidRPr="00734C18">
        <w:t>o otrzymaniu dwóch kolejnych ocen negatywnych</w:t>
      </w:r>
      <w:r>
        <w:t>,</w:t>
      </w:r>
      <w:r w:rsidRPr="00734C18">
        <w:t xml:space="preserve"> o którym mowa w art. 128 ust 1 ustawy</w:t>
      </w:r>
      <w:r>
        <w:t>,</w:t>
      </w:r>
      <w:r w:rsidRPr="00734C18">
        <w:t xml:space="preserve"> </w:t>
      </w:r>
      <w:r w:rsidR="00AE3ACA">
        <w:t>Rektor</w:t>
      </w:r>
      <w:r w:rsidR="00FA5801" w:rsidRPr="00734C18">
        <w:t xml:space="preserve"> PK rozwiązuje stosunek pracy z</w:t>
      </w:r>
      <w:r>
        <w:t xml:space="preserve"> nauczycielem akademickim</w:t>
      </w:r>
      <w:r w:rsidR="00FA5801" w:rsidRPr="00734C18">
        <w:t xml:space="preserve"> bez uzysk</w:t>
      </w:r>
      <w:r>
        <w:t>iwania</w:t>
      </w:r>
      <w:r w:rsidR="00FA5801" w:rsidRPr="00734C18">
        <w:t xml:space="preserve"> </w:t>
      </w:r>
      <w:r>
        <w:t xml:space="preserve">dodatkowych </w:t>
      </w:r>
      <w:r w:rsidR="00FA5801" w:rsidRPr="00734C18">
        <w:t>opinii</w:t>
      </w:r>
      <w:r>
        <w:t>.</w:t>
      </w:r>
      <w:r w:rsidR="00FA5801" w:rsidRPr="00734C18">
        <w:t xml:space="preserve"> </w:t>
      </w:r>
    </w:p>
    <w:p w14:paraId="29C9FE05" w14:textId="77777777" w:rsidR="00FA5801" w:rsidRPr="00734C18" w:rsidRDefault="00FA5801" w:rsidP="00297FED">
      <w:pPr>
        <w:pStyle w:val="Bezodstpw"/>
        <w:numPr>
          <w:ilvl w:val="0"/>
          <w:numId w:val="38"/>
        </w:numPr>
        <w:ind w:left="426" w:hanging="426"/>
        <w:jc w:val="both"/>
      </w:pPr>
      <w:r w:rsidRPr="00734C18">
        <w:lastRenderedPageBreak/>
        <w:t>Rozwiązanie stosunku pracy z nauczycielem akademickim za wypowiedzeniem następuje z końcem semestru. Przez koniec semestru rozumie się odpowiednio: ostatni dzień lutego lub ostatni dzień września.</w:t>
      </w:r>
    </w:p>
    <w:p w14:paraId="4522C1AF" w14:textId="77777777" w:rsidR="00FA5801" w:rsidRPr="00734C18" w:rsidRDefault="00FA5801" w:rsidP="00734C18">
      <w:pPr>
        <w:pStyle w:val="Bezodstpw"/>
      </w:pPr>
    </w:p>
    <w:p w14:paraId="616D356F" w14:textId="77777777" w:rsidR="00FA5801" w:rsidRPr="00734C18" w:rsidRDefault="00FA5801" w:rsidP="00F242FE">
      <w:pPr>
        <w:pStyle w:val="Bezodstpw"/>
        <w:jc w:val="center"/>
      </w:pPr>
      <w:r w:rsidRPr="00734C18">
        <w:t xml:space="preserve">§ </w:t>
      </w:r>
      <w:r w:rsidR="000202FE">
        <w:t>63</w:t>
      </w:r>
      <w:r w:rsidR="00F242FE">
        <w:t>.</w:t>
      </w:r>
    </w:p>
    <w:p w14:paraId="35A7BB84" w14:textId="77777777" w:rsidR="00FA5801" w:rsidRPr="00734C18" w:rsidRDefault="00FA5801" w:rsidP="00297FED">
      <w:pPr>
        <w:pStyle w:val="Bezodstpw"/>
        <w:numPr>
          <w:ilvl w:val="0"/>
          <w:numId w:val="35"/>
        </w:numPr>
        <w:ind w:left="426" w:hanging="426"/>
        <w:jc w:val="both"/>
      </w:pPr>
      <w:r w:rsidRPr="00734C18">
        <w:t>Umowa o pracę z nauczycielem akademickim wygasa w przypadkach określonych w Kodeksie pracy oraz w art. 36 ust. 10 pkt 2 i art 124 ustawy.</w:t>
      </w:r>
    </w:p>
    <w:p w14:paraId="7ED188C5" w14:textId="77777777" w:rsidR="00FA5801" w:rsidRPr="00734C18" w:rsidRDefault="00FA5801" w:rsidP="00297FED">
      <w:pPr>
        <w:pStyle w:val="Bezodstpw"/>
        <w:numPr>
          <w:ilvl w:val="0"/>
          <w:numId w:val="35"/>
        </w:numPr>
        <w:ind w:left="426" w:hanging="426"/>
      </w:pPr>
      <w:bookmarkStart w:id="5" w:name="mip44091771"/>
      <w:bookmarkEnd w:id="5"/>
      <w:r w:rsidRPr="00734C18">
        <w:t xml:space="preserve">Wygaśniecie umowy o pracę stwierdza </w:t>
      </w:r>
      <w:r w:rsidR="00AE3ACA">
        <w:t>Rektor</w:t>
      </w:r>
      <w:r w:rsidRPr="00734C18">
        <w:t>.</w:t>
      </w:r>
    </w:p>
    <w:p w14:paraId="4778FB41" w14:textId="77777777" w:rsidR="00FA5801" w:rsidRPr="00734C18" w:rsidRDefault="00FA5801" w:rsidP="00734C18">
      <w:pPr>
        <w:pStyle w:val="Bezodstpw"/>
      </w:pPr>
    </w:p>
    <w:p w14:paraId="074BD90A" w14:textId="77777777" w:rsidR="00FA5801" w:rsidRPr="00734C18" w:rsidRDefault="00FA5801" w:rsidP="00734C18">
      <w:pPr>
        <w:pStyle w:val="Bezodstpw"/>
      </w:pPr>
    </w:p>
    <w:p w14:paraId="03D201BE" w14:textId="77777777" w:rsidR="00FA5801" w:rsidRPr="00734C18" w:rsidRDefault="00FA5801" w:rsidP="00F242FE">
      <w:pPr>
        <w:pStyle w:val="Bezodstpw"/>
        <w:jc w:val="center"/>
      </w:pPr>
      <w:bookmarkStart w:id="6" w:name="_Toc311181412"/>
      <w:r w:rsidRPr="00734C18">
        <w:t xml:space="preserve">§ </w:t>
      </w:r>
      <w:bookmarkEnd w:id="6"/>
      <w:r w:rsidR="000202FE">
        <w:t>64</w:t>
      </w:r>
      <w:r w:rsidR="00F242FE">
        <w:t>.</w:t>
      </w:r>
    </w:p>
    <w:p w14:paraId="2A9996D7" w14:textId="77777777" w:rsidR="00FA5801" w:rsidRPr="00734C18" w:rsidRDefault="00FA5801" w:rsidP="00297FED">
      <w:pPr>
        <w:pStyle w:val="Bezodstpw"/>
        <w:numPr>
          <w:ilvl w:val="0"/>
          <w:numId w:val="36"/>
        </w:numPr>
        <w:ind w:left="426" w:hanging="426"/>
        <w:jc w:val="both"/>
      </w:pPr>
      <w:r w:rsidRPr="00734C18">
        <w:t xml:space="preserve">Nauczyciel akademicki, z wyjątkiem </w:t>
      </w:r>
      <w:r w:rsidR="00AE3ACA">
        <w:t>Rektor</w:t>
      </w:r>
      <w:r w:rsidRPr="00734C18">
        <w:t xml:space="preserve">a, podlega ocenie okresowej, w szczególności </w:t>
      </w:r>
      <w:r w:rsidR="00D44934">
        <w:br/>
      </w:r>
      <w:r w:rsidRPr="00734C18">
        <w:t>w zakresie wykonywania obowiązków, o których mowa w art. 115 ustawy oraz przestrzegania przepisów o prawie autorskim i prawach pokrewnych, a także o własności przemysłowej. Ocena okresowa może być pozytywna albo negatywna.</w:t>
      </w:r>
    </w:p>
    <w:p w14:paraId="613C6E26" w14:textId="77777777" w:rsidR="00FA5801" w:rsidRPr="00734C18" w:rsidRDefault="00FA5801" w:rsidP="00297FED">
      <w:pPr>
        <w:pStyle w:val="Bezodstpw"/>
        <w:numPr>
          <w:ilvl w:val="0"/>
          <w:numId w:val="36"/>
        </w:numPr>
        <w:ind w:left="426" w:hanging="426"/>
        <w:jc w:val="both"/>
      </w:pPr>
      <w:r w:rsidRPr="00734C18">
        <w:t xml:space="preserve">Ocena okresowa jest dokonywana na zasadach określonych w art. 128 ustawy oraz w oparciu </w:t>
      </w:r>
      <w:r w:rsidR="0070784A">
        <w:br/>
      </w:r>
      <w:r w:rsidRPr="00734C18">
        <w:t xml:space="preserve">o </w:t>
      </w:r>
      <w:r w:rsidR="00F242FE">
        <w:t xml:space="preserve">zasady </w:t>
      </w:r>
      <w:r w:rsidR="004A5EAA">
        <w:t xml:space="preserve">ustalone przez </w:t>
      </w:r>
      <w:r w:rsidR="00AE3ACA">
        <w:t>Rektor</w:t>
      </w:r>
      <w:r w:rsidR="004A5EAA">
        <w:t>a PK w trybie określonym w ustawie</w:t>
      </w:r>
      <w:r w:rsidRPr="00734C18">
        <w:t xml:space="preserve">. </w:t>
      </w:r>
    </w:p>
    <w:p w14:paraId="665AA2E9" w14:textId="77777777" w:rsidR="00FA5801" w:rsidRPr="00734C18" w:rsidRDefault="00FA5801" w:rsidP="00734C18">
      <w:pPr>
        <w:pStyle w:val="Bezodstpw"/>
      </w:pPr>
      <w:bookmarkStart w:id="7" w:name="_Toc311181413"/>
    </w:p>
    <w:p w14:paraId="3E28AF31" w14:textId="77777777" w:rsidR="00FA5801" w:rsidRPr="00734C18" w:rsidRDefault="00FA5801" w:rsidP="00407D08">
      <w:pPr>
        <w:pStyle w:val="Bezodstpw"/>
        <w:jc w:val="center"/>
      </w:pPr>
      <w:r w:rsidRPr="00734C18">
        <w:t xml:space="preserve">§ </w:t>
      </w:r>
      <w:bookmarkEnd w:id="7"/>
      <w:r w:rsidR="000202FE">
        <w:t>65</w:t>
      </w:r>
      <w:r w:rsidR="00407D08">
        <w:t>.</w:t>
      </w:r>
    </w:p>
    <w:p w14:paraId="39D5CFE1" w14:textId="77777777" w:rsidR="00FA5801" w:rsidRPr="00734C18" w:rsidRDefault="00FA5801" w:rsidP="00297FED">
      <w:pPr>
        <w:pStyle w:val="Bezodstpw"/>
        <w:numPr>
          <w:ilvl w:val="0"/>
          <w:numId w:val="37"/>
        </w:numPr>
        <w:ind w:left="426" w:hanging="426"/>
        <w:jc w:val="both"/>
      </w:pPr>
      <w:r w:rsidRPr="00734C18">
        <w:t xml:space="preserve">Spory pomiędzy nauczycielem akademickim </w:t>
      </w:r>
      <w:r w:rsidR="00407D08">
        <w:t>i</w:t>
      </w:r>
      <w:r w:rsidRPr="00734C18">
        <w:t xml:space="preserve"> jego bezpośrednim przełożonym, co do wykonywania obowiązków i korzystania z ustawowych i statutowych praw, rozstrzyga </w:t>
      </w:r>
      <w:r w:rsidR="00AE3ACA">
        <w:t>Dziekan</w:t>
      </w:r>
      <w:r w:rsidRPr="00734C18">
        <w:t xml:space="preserve">. </w:t>
      </w:r>
    </w:p>
    <w:p w14:paraId="5A94C5DA" w14:textId="77777777" w:rsidR="00FA5801" w:rsidRPr="00734C18" w:rsidRDefault="00FA5801" w:rsidP="00297FED">
      <w:pPr>
        <w:pStyle w:val="Bezodstpw"/>
        <w:numPr>
          <w:ilvl w:val="0"/>
          <w:numId w:val="37"/>
        </w:numPr>
        <w:ind w:left="426" w:hanging="426"/>
        <w:jc w:val="both"/>
      </w:pPr>
      <w:r w:rsidRPr="00734C18">
        <w:t xml:space="preserve">Spory między nauczycielem akademickim </w:t>
      </w:r>
      <w:r w:rsidR="00407D08">
        <w:t>i</w:t>
      </w:r>
      <w:r w:rsidRPr="00734C18">
        <w:t xml:space="preserve"> </w:t>
      </w:r>
      <w:r w:rsidR="00AE3ACA">
        <w:t>Dziekan</w:t>
      </w:r>
      <w:r w:rsidRPr="00734C18">
        <w:t xml:space="preserve">em rozstrzyga </w:t>
      </w:r>
      <w:r w:rsidR="00AE3ACA">
        <w:t>Rektor</w:t>
      </w:r>
      <w:r w:rsidRPr="00734C18">
        <w:t xml:space="preserve"> PK.</w:t>
      </w:r>
    </w:p>
    <w:p w14:paraId="1877113E" w14:textId="77777777" w:rsidR="00FA5801" w:rsidRPr="00734C18" w:rsidRDefault="00407D08" w:rsidP="00297FED">
      <w:pPr>
        <w:pStyle w:val="Bezodstpw"/>
        <w:numPr>
          <w:ilvl w:val="0"/>
          <w:numId w:val="37"/>
        </w:numPr>
        <w:ind w:left="426" w:hanging="426"/>
        <w:jc w:val="both"/>
      </w:pPr>
      <w:r>
        <w:t xml:space="preserve">Spory pomiędzy </w:t>
      </w:r>
      <w:r w:rsidR="00AE3ACA">
        <w:t>Dziekan</w:t>
      </w:r>
      <w:r>
        <w:t>em i</w:t>
      </w:r>
      <w:r w:rsidR="00FA5801" w:rsidRPr="00734C18">
        <w:t xml:space="preserve"> jego zastępcą rozstrzyga </w:t>
      </w:r>
      <w:r w:rsidR="00AE3ACA">
        <w:t>Rektor</w:t>
      </w:r>
      <w:r>
        <w:t xml:space="preserve"> PK.</w:t>
      </w:r>
    </w:p>
    <w:p w14:paraId="2ADD3138" w14:textId="77777777" w:rsidR="00FA5801" w:rsidRPr="00734C18" w:rsidRDefault="00FA5801" w:rsidP="00297FED">
      <w:pPr>
        <w:pStyle w:val="Bezodstpw"/>
        <w:numPr>
          <w:ilvl w:val="0"/>
          <w:numId w:val="37"/>
        </w:numPr>
        <w:ind w:left="426" w:hanging="426"/>
        <w:jc w:val="both"/>
      </w:pPr>
      <w:r w:rsidRPr="00734C18">
        <w:t xml:space="preserve">W przypadkach nauczycieli zatrudnionych w jednostkach pozawydziałowych uprawnienia </w:t>
      </w:r>
      <w:r w:rsidR="00AE3ACA">
        <w:t>Dziekan</w:t>
      </w:r>
      <w:r w:rsidRPr="00734C18">
        <w:t>a przejmuje właściwy pro</w:t>
      </w:r>
      <w:r w:rsidR="004A5FD4">
        <w:t>r</w:t>
      </w:r>
      <w:r w:rsidR="00AE3ACA">
        <w:t>ektor</w:t>
      </w:r>
      <w:r w:rsidRPr="00734C18">
        <w:t>.</w:t>
      </w:r>
    </w:p>
    <w:p w14:paraId="02B605F1" w14:textId="77777777" w:rsidR="00FA5801" w:rsidRDefault="00FA5801" w:rsidP="00407D08">
      <w:pPr>
        <w:pStyle w:val="Bezodstpw"/>
      </w:pPr>
      <w:bookmarkStart w:id="8" w:name="_Toc311181414"/>
      <w:bookmarkStart w:id="9" w:name="_Toc375118994"/>
    </w:p>
    <w:p w14:paraId="1C0EA4CD" w14:textId="77777777" w:rsidR="00407D08" w:rsidRPr="00407D08" w:rsidRDefault="00407D08" w:rsidP="00407D08">
      <w:pPr>
        <w:pStyle w:val="Bezodstpw"/>
        <w:rPr>
          <w:u w:val="single"/>
        </w:rPr>
      </w:pPr>
      <w:r w:rsidRPr="00407D08">
        <w:rPr>
          <w:u w:val="single"/>
        </w:rPr>
        <w:t>Rozdział IV. Pracownicy niebędący nauczycielami akademickimi</w:t>
      </w:r>
    </w:p>
    <w:bookmarkEnd w:id="8"/>
    <w:bookmarkEnd w:id="9"/>
    <w:p w14:paraId="78D5136E" w14:textId="77777777" w:rsidR="00FA5801" w:rsidRPr="00407D08" w:rsidRDefault="00FA5801" w:rsidP="00407D08">
      <w:pPr>
        <w:pStyle w:val="Bezodstpw"/>
      </w:pPr>
    </w:p>
    <w:p w14:paraId="21575454" w14:textId="77777777" w:rsidR="00FA5801" w:rsidRPr="00407D08" w:rsidRDefault="00FA5801" w:rsidP="00407D08">
      <w:pPr>
        <w:pStyle w:val="Bezodstpw"/>
        <w:jc w:val="center"/>
      </w:pPr>
      <w:r w:rsidRPr="00407D08">
        <w:t xml:space="preserve">§ </w:t>
      </w:r>
      <w:r w:rsidR="000202FE">
        <w:t>66</w:t>
      </w:r>
      <w:r w:rsidR="00407D08">
        <w:t>.</w:t>
      </w:r>
    </w:p>
    <w:p w14:paraId="2E4AED9D" w14:textId="77777777" w:rsidR="00FA5801" w:rsidRPr="00407D08" w:rsidRDefault="00FA5801" w:rsidP="00297FED">
      <w:pPr>
        <w:pStyle w:val="Bezodstpw"/>
        <w:numPr>
          <w:ilvl w:val="0"/>
          <w:numId w:val="66"/>
        </w:numPr>
        <w:ind w:left="426" w:hanging="426"/>
        <w:jc w:val="both"/>
      </w:pPr>
      <w:r w:rsidRPr="00407D08">
        <w:t xml:space="preserve">Pracownicy niebędący nauczycielami akademickimi zatrudniani są na stanowiskach określonych </w:t>
      </w:r>
      <w:r w:rsidR="0070784A">
        <w:br/>
      </w:r>
      <w:r w:rsidRPr="00407D08">
        <w:t>w Regulamin</w:t>
      </w:r>
      <w:r w:rsidR="000202FE">
        <w:t>ie</w:t>
      </w:r>
      <w:r w:rsidRPr="00407D08">
        <w:t xml:space="preserve"> wynagradzania PK.</w:t>
      </w:r>
    </w:p>
    <w:p w14:paraId="0B8A6460" w14:textId="77777777" w:rsidR="00FA5801" w:rsidRPr="00407D08" w:rsidRDefault="00FA5801" w:rsidP="00297FED">
      <w:pPr>
        <w:pStyle w:val="Bezodstpw"/>
        <w:numPr>
          <w:ilvl w:val="0"/>
          <w:numId w:val="66"/>
        </w:numPr>
        <w:ind w:left="426" w:hanging="426"/>
        <w:jc w:val="both"/>
      </w:pPr>
      <w:r w:rsidRPr="00407D08">
        <w:t xml:space="preserve">Nawiązanie stosunku pracy z pracownikiem niebędącym nauczycielem akademickim następuje na podstawie umowy o pracę, którą zawiera </w:t>
      </w:r>
      <w:r w:rsidR="00AE3ACA">
        <w:t>Rektor</w:t>
      </w:r>
      <w:r w:rsidRPr="00407D08">
        <w:t xml:space="preserve"> PK na wnios</w:t>
      </w:r>
      <w:r w:rsidR="00407D08">
        <w:t>ek kierownika zatrudniającej go</w:t>
      </w:r>
      <w:r w:rsidRPr="00407D08">
        <w:t xml:space="preserve"> jednostki organizacyjnej. </w:t>
      </w:r>
    </w:p>
    <w:p w14:paraId="57395D2A" w14:textId="77777777" w:rsidR="00FA5801" w:rsidRPr="00407D08" w:rsidRDefault="00FA5801" w:rsidP="00297FED">
      <w:pPr>
        <w:pStyle w:val="Bezodstpw"/>
        <w:numPr>
          <w:ilvl w:val="0"/>
          <w:numId w:val="66"/>
        </w:numPr>
        <w:ind w:left="426" w:hanging="426"/>
        <w:jc w:val="both"/>
      </w:pPr>
      <w:r w:rsidRPr="00407D08">
        <w:t xml:space="preserve">Zasady zatrudniania pracowników </w:t>
      </w:r>
      <w:r w:rsidR="000202FE">
        <w:t>niebędących</w:t>
      </w:r>
      <w:r w:rsidRPr="00407D08">
        <w:t xml:space="preserve"> </w:t>
      </w:r>
      <w:r w:rsidR="000202FE">
        <w:t xml:space="preserve">nauczycielami akademickimi </w:t>
      </w:r>
      <w:r w:rsidRPr="00407D08">
        <w:t xml:space="preserve">określa </w:t>
      </w:r>
      <w:r w:rsidR="000202FE">
        <w:t xml:space="preserve">regulamin zatwierdzany przez </w:t>
      </w:r>
      <w:r w:rsidR="00AE3ACA">
        <w:t>Rektor</w:t>
      </w:r>
      <w:r w:rsidR="000202FE">
        <w:t>a</w:t>
      </w:r>
      <w:r w:rsidRPr="00407D08">
        <w:t xml:space="preserve"> PK</w:t>
      </w:r>
      <w:r w:rsidR="004A5EAA">
        <w:t xml:space="preserve"> po zasięgnięciu opinii </w:t>
      </w:r>
      <w:r w:rsidR="00AE3ACA">
        <w:t>Senat</w:t>
      </w:r>
      <w:r w:rsidR="004A5EAA">
        <w:t>u</w:t>
      </w:r>
      <w:r w:rsidRPr="00407D08">
        <w:t>.</w:t>
      </w:r>
    </w:p>
    <w:p w14:paraId="4EB7E721" w14:textId="77777777" w:rsidR="00FA5801" w:rsidRPr="00795EB5" w:rsidRDefault="00FA5801" w:rsidP="00407D08">
      <w:pPr>
        <w:pStyle w:val="Bezodstpw"/>
        <w:rPr>
          <w:color w:val="000000" w:themeColor="text1"/>
        </w:rPr>
      </w:pPr>
    </w:p>
    <w:p w14:paraId="002AB2C9" w14:textId="77777777" w:rsidR="00E03979" w:rsidRPr="006319BD" w:rsidRDefault="00E03979" w:rsidP="00E03979">
      <w:pPr>
        <w:pStyle w:val="Bezodstpw"/>
        <w:rPr>
          <w:color w:val="000000" w:themeColor="text1"/>
          <w:u w:val="single"/>
        </w:rPr>
      </w:pPr>
      <w:r w:rsidRPr="006319BD">
        <w:rPr>
          <w:color w:val="000000" w:themeColor="text1"/>
          <w:u w:val="single"/>
        </w:rPr>
        <w:t>Rozdział V. Odpowiedzialność dyscyplinarna nauczycieli akademickich</w:t>
      </w:r>
    </w:p>
    <w:p w14:paraId="01197BAD" w14:textId="77777777" w:rsidR="00E03979" w:rsidRPr="00795EB5" w:rsidRDefault="00E03979" w:rsidP="00E03979">
      <w:pPr>
        <w:pStyle w:val="Bezodstpw"/>
        <w:rPr>
          <w:color w:val="000000" w:themeColor="text1"/>
        </w:rPr>
      </w:pPr>
    </w:p>
    <w:p w14:paraId="49AA473B" w14:textId="77777777" w:rsidR="00E03979" w:rsidRPr="00795EB5" w:rsidRDefault="00E03979" w:rsidP="00E03979">
      <w:pPr>
        <w:pStyle w:val="Bezodstpw"/>
        <w:jc w:val="center"/>
        <w:rPr>
          <w:color w:val="000000" w:themeColor="text1"/>
        </w:rPr>
      </w:pPr>
      <w:r w:rsidRPr="00795EB5">
        <w:rPr>
          <w:color w:val="000000" w:themeColor="text1"/>
        </w:rPr>
        <w:t xml:space="preserve">§ </w:t>
      </w:r>
      <w:r w:rsidR="000202FE">
        <w:rPr>
          <w:color w:val="000000" w:themeColor="text1"/>
        </w:rPr>
        <w:t>67</w:t>
      </w:r>
      <w:r w:rsidRPr="00795EB5">
        <w:rPr>
          <w:color w:val="000000" w:themeColor="text1"/>
        </w:rPr>
        <w:t>.</w:t>
      </w:r>
    </w:p>
    <w:p w14:paraId="247B912B" w14:textId="77777777" w:rsidR="00E03979" w:rsidRPr="00795EB5" w:rsidRDefault="00E03979" w:rsidP="00795EB5">
      <w:pPr>
        <w:spacing w:after="0" w:line="240" w:lineRule="auto"/>
        <w:jc w:val="both"/>
        <w:rPr>
          <w:color w:val="000000" w:themeColor="text1"/>
        </w:rPr>
      </w:pPr>
      <w:r w:rsidRPr="00795EB5">
        <w:rPr>
          <w:color w:val="000000" w:themeColor="text1"/>
        </w:rPr>
        <w:t xml:space="preserve">Nauczyciele akademiccy podlegają odpowiedzialności dyscyplinarnej na zasadach określonych </w:t>
      </w:r>
      <w:r w:rsidRPr="00795EB5">
        <w:rPr>
          <w:color w:val="000000" w:themeColor="text1"/>
        </w:rPr>
        <w:br/>
        <w:t>w ustawie.</w:t>
      </w:r>
    </w:p>
    <w:p w14:paraId="337CD88B" w14:textId="77777777" w:rsidR="00E03979" w:rsidRPr="00795EB5" w:rsidRDefault="00E03979" w:rsidP="00795EB5">
      <w:pPr>
        <w:spacing w:after="0" w:line="240" w:lineRule="auto"/>
        <w:jc w:val="both"/>
        <w:rPr>
          <w:color w:val="000000" w:themeColor="text1"/>
        </w:rPr>
      </w:pPr>
    </w:p>
    <w:p w14:paraId="578C0FA1" w14:textId="77777777" w:rsidR="00E03979" w:rsidRPr="00407D08" w:rsidRDefault="00E03979" w:rsidP="00E03979">
      <w:pPr>
        <w:pStyle w:val="Bezodstpw"/>
        <w:jc w:val="center"/>
      </w:pPr>
      <w:r w:rsidRPr="00407D08">
        <w:t xml:space="preserve">§ </w:t>
      </w:r>
      <w:r w:rsidR="000202FE">
        <w:t>68</w:t>
      </w:r>
      <w:r>
        <w:t>.</w:t>
      </w:r>
    </w:p>
    <w:p w14:paraId="33408A1A" w14:textId="77777777" w:rsidR="00E03979" w:rsidRPr="00CC4100" w:rsidRDefault="00AE3ACA" w:rsidP="00297FED">
      <w:pPr>
        <w:pStyle w:val="Bezodstpw"/>
        <w:numPr>
          <w:ilvl w:val="0"/>
          <w:numId w:val="63"/>
        </w:numPr>
        <w:ind w:left="426" w:hanging="426"/>
      </w:pPr>
      <w:r>
        <w:t>Senat</w:t>
      </w:r>
      <w:r w:rsidR="00E03979" w:rsidRPr="00E03979">
        <w:t xml:space="preserve"> powołuję Komisję Dyscyplinarną do Spraw Nauczycieli Akademickich w składzie: </w:t>
      </w:r>
      <w:r w:rsidR="00E03979" w:rsidRPr="00E03979">
        <w:tab/>
      </w:r>
      <w:r w:rsidR="00E03979" w:rsidRPr="00E03979">
        <w:br/>
      </w:r>
      <w:r w:rsidR="00707015">
        <w:t xml:space="preserve">1) 2 profesorów, </w:t>
      </w:r>
      <w:r w:rsidR="00707015">
        <w:tab/>
      </w:r>
      <w:r w:rsidR="00707015">
        <w:br/>
        <w:t>2</w:t>
      </w:r>
      <w:r w:rsidR="00E03979" w:rsidRPr="00E03979">
        <w:t>) 2 profesorów uczelni,</w:t>
      </w:r>
      <w:r w:rsidR="00707015">
        <w:t xml:space="preserve"> </w:t>
      </w:r>
      <w:r w:rsidR="00707015">
        <w:tab/>
      </w:r>
      <w:r w:rsidR="00707015">
        <w:br/>
        <w:t xml:space="preserve">3) 2 adiunktów, </w:t>
      </w:r>
      <w:r w:rsidR="00707015">
        <w:tab/>
      </w:r>
      <w:r w:rsidR="00707015">
        <w:br/>
        <w:t>4</w:t>
      </w:r>
      <w:r w:rsidR="00E03979" w:rsidRPr="000204BF">
        <w:t>) 2 nauczycieli akademickich zatrudnio</w:t>
      </w:r>
      <w:r w:rsidR="00707015">
        <w:t xml:space="preserve">nych na innych stanowiskach, </w:t>
      </w:r>
      <w:r w:rsidR="00707015">
        <w:tab/>
      </w:r>
      <w:r w:rsidR="00707015">
        <w:br/>
        <w:t xml:space="preserve">5) 2 studentów, </w:t>
      </w:r>
      <w:r w:rsidR="00707015">
        <w:tab/>
      </w:r>
      <w:r w:rsidR="00707015">
        <w:br/>
        <w:t>6</w:t>
      </w:r>
      <w:r w:rsidR="00E03979" w:rsidRPr="000204BF">
        <w:t xml:space="preserve">) </w:t>
      </w:r>
      <w:r w:rsidR="00E03979" w:rsidRPr="00CC4100">
        <w:t>2 doktorantów.</w:t>
      </w:r>
    </w:p>
    <w:p w14:paraId="4DFECF87" w14:textId="77777777" w:rsidR="00E03979" w:rsidRPr="00795EB5" w:rsidRDefault="00E03979" w:rsidP="00297FED">
      <w:pPr>
        <w:pStyle w:val="Bezodstpw"/>
        <w:numPr>
          <w:ilvl w:val="0"/>
          <w:numId w:val="63"/>
        </w:numPr>
        <w:ind w:left="426" w:hanging="426"/>
      </w:pPr>
      <w:r w:rsidRPr="00CC4100">
        <w:t xml:space="preserve">Kandydatów do Komisji dyscyplinarnej zgłaszają: </w:t>
      </w:r>
      <w:r w:rsidRPr="00CC4100">
        <w:tab/>
      </w:r>
      <w:r w:rsidRPr="00CC4100">
        <w:br/>
      </w:r>
      <w:r w:rsidR="00707015">
        <w:t>1</w:t>
      </w:r>
      <w:r w:rsidRPr="00CC4100">
        <w:t xml:space="preserve">) </w:t>
      </w:r>
      <w:r w:rsidR="00AE3ACA">
        <w:t>Dziekan</w:t>
      </w:r>
      <w:r w:rsidRPr="007F0EEA">
        <w:t>i, po jednym kandyda</w:t>
      </w:r>
      <w:r w:rsidR="00AF7B9F">
        <w:t>cie z grup wymienionych w ust. 1</w:t>
      </w:r>
      <w:r w:rsidRPr="007F0EEA">
        <w:t xml:space="preserve"> </w:t>
      </w:r>
      <w:r w:rsidR="00707015">
        <w:t>pkt</w:t>
      </w:r>
      <w:r w:rsidRPr="007F0EEA">
        <w:t xml:space="preserve"> </w:t>
      </w:r>
      <w:r w:rsidR="00707015">
        <w:t>1</w:t>
      </w:r>
      <w:r w:rsidRPr="007F0EEA">
        <w:t>-</w:t>
      </w:r>
      <w:r w:rsidR="00707015">
        <w:t xml:space="preserve">4, </w:t>
      </w:r>
      <w:r w:rsidR="00707015">
        <w:tab/>
      </w:r>
      <w:r w:rsidR="00707015">
        <w:br/>
        <w:t>2</w:t>
      </w:r>
      <w:r w:rsidRPr="007F0EEA">
        <w:t>) jednostki pozawydziałowe</w:t>
      </w:r>
      <w:r w:rsidRPr="00CA2104">
        <w:t xml:space="preserve"> – wspó</w:t>
      </w:r>
      <w:r w:rsidR="00707015">
        <w:t xml:space="preserve">lnie, 4 kandydatów, </w:t>
      </w:r>
      <w:r w:rsidR="00707015">
        <w:tab/>
      </w:r>
      <w:r w:rsidR="00707015">
        <w:br/>
      </w:r>
      <w:r w:rsidR="00707015">
        <w:lastRenderedPageBreak/>
        <w:t>3</w:t>
      </w:r>
      <w:r w:rsidRPr="00CA2104">
        <w:t xml:space="preserve">) </w:t>
      </w:r>
      <w:r w:rsidRPr="006B1E2D">
        <w:t>samorz</w:t>
      </w:r>
      <w:r w:rsidR="00707015">
        <w:t xml:space="preserve">ąd studentów – 3 kandydatów, </w:t>
      </w:r>
      <w:r w:rsidR="00707015">
        <w:tab/>
      </w:r>
      <w:r w:rsidR="00707015">
        <w:br/>
        <w:t>4</w:t>
      </w:r>
      <w:r w:rsidRPr="006B1E2D">
        <w:t xml:space="preserve">) </w:t>
      </w:r>
      <w:r w:rsidRPr="00795EB5">
        <w:t>samorząd doktorantów – 3 kandydatów.</w:t>
      </w:r>
    </w:p>
    <w:p w14:paraId="436C3DD7" w14:textId="77777777" w:rsidR="00E03979" w:rsidRPr="00795EB5" w:rsidRDefault="00AE3ACA" w:rsidP="00297FED">
      <w:pPr>
        <w:pStyle w:val="Bezodstpw"/>
        <w:numPr>
          <w:ilvl w:val="0"/>
          <w:numId w:val="63"/>
        </w:numPr>
        <w:ind w:left="426" w:hanging="426"/>
        <w:jc w:val="both"/>
      </w:pPr>
      <w:r>
        <w:t>Senat</w:t>
      </w:r>
      <w:r w:rsidR="00E03979" w:rsidRPr="00795EB5">
        <w:t xml:space="preserve"> dokonuje wyboru przewodniczącego komisji spośród członków komisji zatrudnionych na stanowisku profesora.</w:t>
      </w:r>
    </w:p>
    <w:p w14:paraId="2A8D4C1B" w14:textId="77777777" w:rsidR="00795EB5" w:rsidRDefault="00E03979" w:rsidP="00297FED">
      <w:pPr>
        <w:pStyle w:val="Bezodstpw"/>
        <w:numPr>
          <w:ilvl w:val="0"/>
          <w:numId w:val="63"/>
        </w:numPr>
        <w:ind w:left="426" w:hanging="426"/>
        <w:jc w:val="both"/>
      </w:pPr>
      <w:r w:rsidRPr="00795EB5">
        <w:t xml:space="preserve">Kadencja Komisji Dyscyplinarnej trwa cztery lata i rozpoczyna się z początkiem kadencji </w:t>
      </w:r>
      <w:r w:rsidR="00AE3ACA">
        <w:t>Senat</w:t>
      </w:r>
      <w:r w:rsidRPr="00795EB5">
        <w:t>u PK.</w:t>
      </w:r>
    </w:p>
    <w:p w14:paraId="09AD69F9" w14:textId="77777777" w:rsidR="00E03979" w:rsidRPr="00DE6447" w:rsidRDefault="00795EB5" w:rsidP="00297FED">
      <w:pPr>
        <w:pStyle w:val="Bezodstpw"/>
        <w:numPr>
          <w:ilvl w:val="0"/>
          <w:numId w:val="63"/>
        </w:numPr>
        <w:ind w:left="426" w:hanging="426"/>
        <w:jc w:val="both"/>
        <w:rPr>
          <w:color w:val="000000" w:themeColor="text1"/>
        </w:rPr>
      </w:pPr>
      <w:r w:rsidRPr="00DE6447">
        <w:rPr>
          <w:color w:val="000000" w:themeColor="text1"/>
        </w:rPr>
        <w:t>W przypadku konieczności dokonania wyboru uzupełniającego w trakcie kadencji, stosuje się odpowiednio zasady określone w ust. 1 i 2.</w:t>
      </w:r>
    </w:p>
    <w:p w14:paraId="5CC737D8" w14:textId="77777777" w:rsidR="00795EB5" w:rsidRPr="00DE6447" w:rsidRDefault="00795EB5" w:rsidP="00297FED">
      <w:pPr>
        <w:pStyle w:val="Bezodstpw"/>
        <w:numPr>
          <w:ilvl w:val="0"/>
          <w:numId w:val="63"/>
        </w:numPr>
        <w:ind w:left="426" w:hanging="426"/>
        <w:jc w:val="both"/>
        <w:rPr>
          <w:color w:val="000000" w:themeColor="text1"/>
        </w:rPr>
      </w:pPr>
      <w:r w:rsidRPr="00DE6447">
        <w:rPr>
          <w:color w:val="000000" w:themeColor="text1"/>
        </w:rPr>
        <w:t>Członkiem komisji może zostać osoba, która nie była karana karą dyscyplinarną. W przypadku członków będących nauczycielami akademickimi wymagane jest, aby PK była ich podstawowym miejscem pracy.</w:t>
      </w:r>
    </w:p>
    <w:p w14:paraId="61B630C2" w14:textId="77777777" w:rsidR="0097286F" w:rsidRPr="00DE6447" w:rsidRDefault="0097286F" w:rsidP="0097286F">
      <w:pPr>
        <w:pStyle w:val="Akapitzlist"/>
        <w:numPr>
          <w:ilvl w:val="0"/>
          <w:numId w:val="63"/>
        </w:numPr>
        <w:spacing w:after="0" w:line="240" w:lineRule="auto"/>
        <w:ind w:left="425" w:hanging="425"/>
        <w:rPr>
          <w:rFonts w:asciiTheme="minorHAnsi" w:eastAsiaTheme="minorHAnsi" w:hAnsiTheme="minorHAnsi" w:cstheme="minorBidi"/>
          <w:color w:val="000000" w:themeColor="text1"/>
        </w:rPr>
      </w:pPr>
      <w:r w:rsidRPr="00DE6447">
        <w:rPr>
          <w:rFonts w:asciiTheme="minorHAnsi" w:eastAsiaTheme="minorHAnsi" w:hAnsiTheme="minorHAnsi" w:cstheme="minorBidi"/>
          <w:color w:val="000000" w:themeColor="text1"/>
        </w:rPr>
        <w:t>Osoba pełniąca funkcję organu uczelni może być członkiem komisji dyscyplinarnej po upływie 4 lat od zaprzestania pełnienia tej funkcji.</w:t>
      </w:r>
    </w:p>
    <w:p w14:paraId="257973C5" w14:textId="77777777" w:rsidR="00795EB5" w:rsidRDefault="00795EB5" w:rsidP="0097286F">
      <w:pPr>
        <w:pStyle w:val="Bezodstpw"/>
        <w:numPr>
          <w:ilvl w:val="0"/>
          <w:numId w:val="63"/>
        </w:numPr>
        <w:ind w:left="425" w:hanging="425"/>
        <w:jc w:val="both"/>
      </w:pPr>
      <w:r w:rsidRPr="00DE6447">
        <w:rPr>
          <w:color w:val="000000" w:themeColor="text1"/>
        </w:rPr>
        <w:t xml:space="preserve">Składy orzekające ustala każdorazowo </w:t>
      </w:r>
      <w:r w:rsidRPr="007C28BD">
        <w:t>przewodniczący komisji</w:t>
      </w:r>
      <w:r>
        <w:t>.</w:t>
      </w:r>
    </w:p>
    <w:p w14:paraId="3F5B189E" w14:textId="77777777" w:rsidR="00795EB5" w:rsidRPr="00795EB5" w:rsidRDefault="00795EB5" w:rsidP="00795EB5">
      <w:pPr>
        <w:pStyle w:val="Bezodstpw"/>
      </w:pPr>
    </w:p>
    <w:p w14:paraId="24CC4D40" w14:textId="77777777" w:rsidR="000204BF" w:rsidRDefault="000204BF">
      <w:pPr>
        <w:spacing w:after="160" w:line="259" w:lineRule="auto"/>
        <w:rPr>
          <w:rFonts w:asciiTheme="minorHAnsi" w:eastAsiaTheme="minorHAnsi" w:hAnsiTheme="minorHAnsi" w:cstheme="minorBidi"/>
        </w:rPr>
      </w:pPr>
      <w:r>
        <w:br w:type="page"/>
      </w:r>
    </w:p>
    <w:p w14:paraId="4CBC60A6" w14:textId="77777777" w:rsidR="000204BF" w:rsidRPr="00795EB5" w:rsidRDefault="000204BF" w:rsidP="000204BF">
      <w:pPr>
        <w:pStyle w:val="Bezodstpw"/>
        <w:jc w:val="center"/>
        <w:rPr>
          <w:color w:val="000000" w:themeColor="text1"/>
          <w:sz w:val="28"/>
          <w:szCs w:val="28"/>
        </w:rPr>
      </w:pPr>
      <w:r w:rsidRPr="00795EB5">
        <w:rPr>
          <w:b/>
          <w:color w:val="000000" w:themeColor="text1"/>
          <w:sz w:val="28"/>
          <w:szCs w:val="28"/>
        </w:rPr>
        <w:lastRenderedPageBreak/>
        <w:t>Dział VI. Studia, Studenci i doktoranci Politechniki Krakowskiej</w:t>
      </w:r>
    </w:p>
    <w:p w14:paraId="71D49652" w14:textId="77777777" w:rsidR="000204BF" w:rsidRPr="00795EB5" w:rsidRDefault="000204BF" w:rsidP="000204BF">
      <w:pPr>
        <w:pStyle w:val="Bezodstpw"/>
        <w:rPr>
          <w:color w:val="000000" w:themeColor="text1"/>
        </w:rPr>
      </w:pPr>
    </w:p>
    <w:p w14:paraId="0397B5B6" w14:textId="77777777" w:rsidR="000204BF" w:rsidRPr="00795EB5" w:rsidRDefault="000204BF" w:rsidP="000204BF">
      <w:pPr>
        <w:pStyle w:val="Bezodstpw"/>
        <w:jc w:val="center"/>
        <w:rPr>
          <w:color w:val="000000" w:themeColor="text1"/>
        </w:rPr>
      </w:pPr>
      <w:r w:rsidRPr="00795EB5">
        <w:rPr>
          <w:color w:val="000000" w:themeColor="text1"/>
        </w:rPr>
        <w:t xml:space="preserve">§ </w:t>
      </w:r>
      <w:r w:rsidR="000202FE">
        <w:rPr>
          <w:color w:val="000000" w:themeColor="text1"/>
        </w:rPr>
        <w:t>69</w:t>
      </w:r>
      <w:r w:rsidRPr="00795EB5">
        <w:rPr>
          <w:color w:val="000000" w:themeColor="text1"/>
        </w:rPr>
        <w:t>.</w:t>
      </w:r>
    </w:p>
    <w:p w14:paraId="6E22CC93" w14:textId="77777777" w:rsidR="000204BF" w:rsidRPr="00795EB5" w:rsidRDefault="000204BF" w:rsidP="00297FED">
      <w:pPr>
        <w:pStyle w:val="Bezodstpw"/>
        <w:numPr>
          <w:ilvl w:val="0"/>
          <w:numId w:val="52"/>
        </w:numPr>
        <w:ind w:left="426" w:hanging="426"/>
        <w:jc w:val="both"/>
        <w:rPr>
          <w:color w:val="000000" w:themeColor="text1"/>
        </w:rPr>
      </w:pPr>
      <w:r w:rsidRPr="00795EB5">
        <w:rPr>
          <w:color w:val="000000" w:themeColor="text1"/>
        </w:rPr>
        <w:t xml:space="preserve">PK </w:t>
      </w:r>
      <w:r w:rsidR="00840AE6">
        <w:rPr>
          <w:color w:val="000000" w:themeColor="text1"/>
        </w:rPr>
        <w:t xml:space="preserve">może </w:t>
      </w:r>
      <w:r w:rsidRPr="00795EB5">
        <w:rPr>
          <w:color w:val="000000" w:themeColor="text1"/>
        </w:rPr>
        <w:t>prowadzi</w:t>
      </w:r>
      <w:r w:rsidR="00840AE6">
        <w:rPr>
          <w:color w:val="000000" w:themeColor="text1"/>
        </w:rPr>
        <w:t>ć</w:t>
      </w:r>
      <w:r w:rsidRPr="00795EB5">
        <w:rPr>
          <w:color w:val="000000" w:themeColor="text1"/>
        </w:rPr>
        <w:t xml:space="preserve"> kształcenie studentów na studiach pierwszego i drugiego stopnia, jednolitych studiach magisterskich oraz kształcenie doktorantów w szkole doktorskiej.</w:t>
      </w:r>
    </w:p>
    <w:p w14:paraId="480F0BDA" w14:textId="77777777" w:rsidR="000204BF" w:rsidRPr="00795EB5" w:rsidRDefault="000204BF" w:rsidP="00297FED">
      <w:pPr>
        <w:pStyle w:val="Bezodstpw"/>
        <w:numPr>
          <w:ilvl w:val="0"/>
          <w:numId w:val="52"/>
        </w:numPr>
        <w:ind w:left="426" w:hanging="426"/>
        <w:jc w:val="both"/>
        <w:rPr>
          <w:color w:val="000000" w:themeColor="text1"/>
        </w:rPr>
      </w:pPr>
      <w:r w:rsidRPr="00795EB5">
        <w:rPr>
          <w:color w:val="000000" w:themeColor="text1"/>
        </w:rPr>
        <w:t>PK prowadzi studia podyplomowe oraz inne formy kształcenia</w:t>
      </w:r>
      <w:r w:rsidR="005B56F4">
        <w:rPr>
          <w:color w:val="000000" w:themeColor="text1"/>
        </w:rPr>
        <w:t xml:space="preserve"> ustawicznego</w:t>
      </w:r>
      <w:r w:rsidRPr="00795EB5">
        <w:rPr>
          <w:color w:val="000000" w:themeColor="text1"/>
        </w:rPr>
        <w:t>, w szczególności kursy i szkolenia.</w:t>
      </w:r>
    </w:p>
    <w:p w14:paraId="04468C21" w14:textId="77777777" w:rsidR="000204BF" w:rsidRPr="00795EB5" w:rsidRDefault="000204BF" w:rsidP="000204BF">
      <w:pPr>
        <w:pStyle w:val="Bezodstpw"/>
        <w:ind w:left="720"/>
        <w:jc w:val="both"/>
        <w:rPr>
          <w:color w:val="000000" w:themeColor="text1"/>
        </w:rPr>
      </w:pPr>
    </w:p>
    <w:p w14:paraId="217A90FA" w14:textId="77777777" w:rsidR="000204BF" w:rsidRPr="00795EB5" w:rsidRDefault="000204BF" w:rsidP="000204BF">
      <w:pPr>
        <w:pStyle w:val="Bezodstpw"/>
        <w:jc w:val="center"/>
        <w:rPr>
          <w:color w:val="000000" w:themeColor="text1"/>
        </w:rPr>
      </w:pPr>
      <w:r w:rsidRPr="00795EB5">
        <w:rPr>
          <w:color w:val="000000" w:themeColor="text1"/>
        </w:rPr>
        <w:t xml:space="preserve">§ </w:t>
      </w:r>
      <w:r w:rsidR="000202FE">
        <w:rPr>
          <w:color w:val="000000" w:themeColor="text1"/>
        </w:rPr>
        <w:t>70</w:t>
      </w:r>
      <w:r w:rsidRPr="00795EB5">
        <w:rPr>
          <w:color w:val="000000" w:themeColor="text1"/>
        </w:rPr>
        <w:t>.</w:t>
      </w:r>
    </w:p>
    <w:p w14:paraId="76188921" w14:textId="77777777" w:rsidR="000204BF" w:rsidRPr="00795EB5" w:rsidRDefault="000204BF" w:rsidP="00297FED">
      <w:pPr>
        <w:pStyle w:val="Bezodstpw"/>
        <w:numPr>
          <w:ilvl w:val="0"/>
          <w:numId w:val="53"/>
        </w:numPr>
        <w:ind w:left="426" w:hanging="426"/>
        <w:jc w:val="both"/>
        <w:rPr>
          <w:color w:val="000000" w:themeColor="text1"/>
        </w:rPr>
      </w:pPr>
      <w:r w:rsidRPr="00795EB5">
        <w:rPr>
          <w:color w:val="000000" w:themeColor="text1"/>
        </w:rPr>
        <w:t xml:space="preserve">Przyjęcie na studia następuje poprzez rekrutację, potwierdzenie efektów uczenia się lub przeniesienie z innej uczelni. Zasady przyjęć na studia określa </w:t>
      </w:r>
      <w:r w:rsidR="00AE3ACA">
        <w:rPr>
          <w:color w:val="000000" w:themeColor="text1"/>
        </w:rPr>
        <w:t>Senat</w:t>
      </w:r>
      <w:r w:rsidRPr="00795EB5">
        <w:rPr>
          <w:color w:val="000000" w:themeColor="text1"/>
        </w:rPr>
        <w:t>.</w:t>
      </w:r>
    </w:p>
    <w:p w14:paraId="2651ADAD" w14:textId="77777777" w:rsidR="000204BF" w:rsidRPr="00795EB5" w:rsidRDefault="000204BF" w:rsidP="00297FED">
      <w:pPr>
        <w:pStyle w:val="Bezodstpw"/>
        <w:numPr>
          <w:ilvl w:val="0"/>
          <w:numId w:val="53"/>
        </w:numPr>
        <w:ind w:left="426" w:hanging="426"/>
        <w:jc w:val="both"/>
        <w:rPr>
          <w:color w:val="000000" w:themeColor="text1"/>
        </w:rPr>
      </w:pPr>
      <w:r w:rsidRPr="00795EB5">
        <w:rPr>
          <w:color w:val="000000" w:themeColor="text1"/>
        </w:rPr>
        <w:t>Organizację studiów oraz związane z nimi prawa i obowiązki studenta określa regulamin studiów, uchwalany w trybie określonym w ustawie.</w:t>
      </w:r>
    </w:p>
    <w:p w14:paraId="268094E6" w14:textId="77777777" w:rsidR="000204BF" w:rsidRPr="00795EB5" w:rsidRDefault="000204BF" w:rsidP="00297FED">
      <w:pPr>
        <w:pStyle w:val="Bezodstpw"/>
        <w:numPr>
          <w:ilvl w:val="0"/>
          <w:numId w:val="53"/>
        </w:numPr>
        <w:ind w:left="426" w:hanging="426"/>
        <w:jc w:val="both"/>
        <w:rPr>
          <w:color w:val="000000" w:themeColor="text1"/>
        </w:rPr>
      </w:pPr>
      <w:r w:rsidRPr="00795EB5">
        <w:rPr>
          <w:color w:val="000000" w:themeColor="text1"/>
        </w:rPr>
        <w:t xml:space="preserve">Studia są prowadzone na określonym kierunku, poziomie i profilu na podstawie programu studiów. Ustalenie programu studiów wymaga zasięgnięcia opinii samorządu studenckiego. </w:t>
      </w:r>
      <w:r w:rsidRPr="00795EB5">
        <w:rPr>
          <w:color w:val="000000" w:themeColor="text1"/>
        </w:rPr>
        <w:br/>
        <w:t xml:space="preserve">W przypadku braku przekazania przez samorząd opinii w terminie 14 dni od doręczenia projektu programu studiów, wymóg zasięgnięcia opinii uważa się za spełniony. </w:t>
      </w:r>
    </w:p>
    <w:p w14:paraId="2DDD073C" w14:textId="77777777" w:rsidR="000204BF" w:rsidRPr="00795EB5" w:rsidRDefault="000204BF" w:rsidP="000204BF">
      <w:pPr>
        <w:pStyle w:val="Bezodstpw"/>
        <w:rPr>
          <w:color w:val="000000" w:themeColor="text1"/>
        </w:rPr>
      </w:pPr>
    </w:p>
    <w:p w14:paraId="136B4DCF" w14:textId="77777777" w:rsidR="000204BF" w:rsidRPr="00795EB5" w:rsidRDefault="000204BF" w:rsidP="000204BF">
      <w:pPr>
        <w:pStyle w:val="Bezodstpw"/>
        <w:rPr>
          <w:rFonts w:ascii="Arial" w:eastAsia="Calibri" w:hAnsi="Arial" w:cs="Arial"/>
          <w:color w:val="000000" w:themeColor="text1"/>
        </w:rPr>
      </w:pPr>
    </w:p>
    <w:p w14:paraId="1694BCD8" w14:textId="77777777" w:rsidR="000204BF" w:rsidRPr="00795EB5" w:rsidRDefault="000204BF" w:rsidP="000204BF">
      <w:pPr>
        <w:pStyle w:val="Bezodstpw"/>
        <w:jc w:val="center"/>
        <w:rPr>
          <w:color w:val="000000" w:themeColor="text1"/>
        </w:rPr>
      </w:pPr>
      <w:r w:rsidRPr="00795EB5">
        <w:rPr>
          <w:color w:val="000000" w:themeColor="text1"/>
        </w:rPr>
        <w:t xml:space="preserve">§ </w:t>
      </w:r>
      <w:r w:rsidR="000202FE">
        <w:rPr>
          <w:color w:val="000000" w:themeColor="text1"/>
        </w:rPr>
        <w:t>71</w:t>
      </w:r>
      <w:r w:rsidRPr="00795EB5">
        <w:rPr>
          <w:color w:val="000000" w:themeColor="text1"/>
        </w:rPr>
        <w:t>.</w:t>
      </w:r>
    </w:p>
    <w:p w14:paraId="631D5840" w14:textId="77777777" w:rsidR="000204BF" w:rsidRPr="000202FE" w:rsidRDefault="000204BF" w:rsidP="00297FED">
      <w:pPr>
        <w:pStyle w:val="Bezodstpw"/>
        <w:numPr>
          <w:ilvl w:val="0"/>
          <w:numId w:val="67"/>
        </w:numPr>
        <w:ind w:left="426" w:hanging="426"/>
        <w:jc w:val="both"/>
        <w:rPr>
          <w:color w:val="000000" w:themeColor="text1"/>
        </w:rPr>
      </w:pPr>
      <w:r w:rsidRPr="000202FE">
        <w:rPr>
          <w:color w:val="000000" w:themeColor="text1"/>
        </w:rPr>
        <w:t xml:space="preserve">Rekrutacja do szkoły doktorskiej odbywa się w drodze konkursu, na zasadach określonych przez </w:t>
      </w:r>
      <w:r w:rsidR="00AE3ACA">
        <w:rPr>
          <w:color w:val="000000" w:themeColor="text1"/>
        </w:rPr>
        <w:t>Senat</w:t>
      </w:r>
      <w:r w:rsidRPr="000202FE">
        <w:rPr>
          <w:color w:val="000000" w:themeColor="text1"/>
        </w:rPr>
        <w:t>.</w:t>
      </w:r>
    </w:p>
    <w:p w14:paraId="77CF6869" w14:textId="77777777" w:rsidR="000204BF" w:rsidRPr="000202FE" w:rsidRDefault="000204BF" w:rsidP="00297FED">
      <w:pPr>
        <w:pStyle w:val="Bezodstpw"/>
        <w:numPr>
          <w:ilvl w:val="0"/>
          <w:numId w:val="67"/>
        </w:numPr>
        <w:ind w:left="426" w:hanging="426"/>
        <w:jc w:val="both"/>
        <w:rPr>
          <w:color w:val="000000" w:themeColor="text1"/>
        </w:rPr>
      </w:pPr>
      <w:r w:rsidRPr="000202FE">
        <w:rPr>
          <w:color w:val="000000" w:themeColor="text1"/>
        </w:rPr>
        <w:t>Organizację kształcenia w szkole doktorskiej określa jej regulamin, uchwalony w trybie określonym w ustawie.</w:t>
      </w:r>
    </w:p>
    <w:p w14:paraId="6AE58A30" w14:textId="77777777" w:rsidR="000204BF" w:rsidRPr="000202FE" w:rsidRDefault="000204BF" w:rsidP="00297FED">
      <w:pPr>
        <w:pStyle w:val="Bezodstpw"/>
        <w:numPr>
          <w:ilvl w:val="0"/>
          <w:numId w:val="67"/>
        </w:numPr>
        <w:ind w:left="426" w:hanging="426"/>
        <w:jc w:val="both"/>
        <w:rPr>
          <w:color w:val="000000" w:themeColor="text1"/>
        </w:rPr>
      </w:pPr>
      <w:r w:rsidRPr="000202FE">
        <w:rPr>
          <w:color w:val="000000" w:themeColor="text1"/>
        </w:rPr>
        <w:t xml:space="preserve">Kształcenie w szkole doktorskiej jest prowadzone na podstawie programu kształcenia oraz indywidualnego programu badawczego. Ustalenie programu kształcenia wymaga zasięgnięcia opinii samorządu doktorantów. W przypadku braku przekazania przez samorząd opinii </w:t>
      </w:r>
      <w:r w:rsidRPr="000202FE">
        <w:rPr>
          <w:color w:val="000000" w:themeColor="text1"/>
        </w:rPr>
        <w:br/>
        <w:t>w terminie 14 dni od doręczenia projektu programu kształcenia, wymóg zasięgnięcia opinii uważa się za spełniony</w:t>
      </w:r>
    </w:p>
    <w:p w14:paraId="02F351FF" w14:textId="77777777" w:rsidR="000204BF" w:rsidRPr="000202FE" w:rsidRDefault="000204BF" w:rsidP="000204BF">
      <w:pPr>
        <w:pStyle w:val="Bezodstpw"/>
        <w:ind w:left="720"/>
        <w:jc w:val="center"/>
        <w:rPr>
          <w:color w:val="000000" w:themeColor="text1"/>
        </w:rPr>
      </w:pPr>
    </w:p>
    <w:p w14:paraId="4B9D4F2B" w14:textId="77777777" w:rsidR="000204BF" w:rsidRPr="000202FE" w:rsidRDefault="000204BF" w:rsidP="000204BF">
      <w:pPr>
        <w:pStyle w:val="Bezodstpw"/>
        <w:jc w:val="center"/>
        <w:rPr>
          <w:color w:val="000000" w:themeColor="text1"/>
        </w:rPr>
      </w:pPr>
      <w:r w:rsidRPr="000202FE">
        <w:rPr>
          <w:color w:val="000000" w:themeColor="text1"/>
        </w:rPr>
        <w:t xml:space="preserve">§ </w:t>
      </w:r>
      <w:r w:rsidR="000202FE">
        <w:rPr>
          <w:color w:val="000000" w:themeColor="text1"/>
        </w:rPr>
        <w:t>72</w:t>
      </w:r>
      <w:r w:rsidRPr="000202FE">
        <w:rPr>
          <w:color w:val="000000" w:themeColor="text1"/>
        </w:rPr>
        <w:t>.</w:t>
      </w:r>
    </w:p>
    <w:p w14:paraId="6CF312EA" w14:textId="77777777" w:rsidR="000204BF" w:rsidRPr="000202FE" w:rsidRDefault="000204BF" w:rsidP="00297FED">
      <w:pPr>
        <w:pStyle w:val="Bezodstpw"/>
        <w:numPr>
          <w:ilvl w:val="0"/>
          <w:numId w:val="68"/>
        </w:numPr>
        <w:ind w:left="426" w:hanging="426"/>
        <w:jc w:val="both"/>
        <w:rPr>
          <w:color w:val="000000" w:themeColor="text1"/>
        </w:rPr>
      </w:pPr>
      <w:r w:rsidRPr="000202FE">
        <w:rPr>
          <w:color w:val="000000" w:themeColor="text1"/>
        </w:rPr>
        <w:t xml:space="preserve">Organizację i tok studiów podyplomowych oraz prawa i obowiązki ich uczestników określa Regulamin studiów podyplomowych na PK uchwalany przez </w:t>
      </w:r>
      <w:r w:rsidR="00AE3ACA">
        <w:rPr>
          <w:color w:val="000000" w:themeColor="text1"/>
        </w:rPr>
        <w:t>Senat</w:t>
      </w:r>
      <w:r w:rsidRPr="000202FE">
        <w:rPr>
          <w:color w:val="000000" w:themeColor="text1"/>
        </w:rPr>
        <w:t>.</w:t>
      </w:r>
    </w:p>
    <w:p w14:paraId="44299A3C" w14:textId="77777777" w:rsidR="000204BF" w:rsidRDefault="000204BF" w:rsidP="00297FED">
      <w:pPr>
        <w:pStyle w:val="Bezodstpw"/>
        <w:numPr>
          <w:ilvl w:val="0"/>
          <w:numId w:val="68"/>
        </w:numPr>
        <w:ind w:left="426" w:hanging="426"/>
        <w:jc w:val="both"/>
        <w:rPr>
          <w:color w:val="000000" w:themeColor="text1"/>
        </w:rPr>
      </w:pPr>
      <w:r w:rsidRPr="000202FE">
        <w:rPr>
          <w:color w:val="000000" w:themeColor="text1"/>
        </w:rPr>
        <w:t xml:space="preserve">Kształcenie w ramach studiów podyplomowych jest prowadzone na podstawie programu </w:t>
      </w:r>
      <w:r w:rsidRPr="00795EB5">
        <w:rPr>
          <w:color w:val="000000" w:themeColor="text1"/>
        </w:rPr>
        <w:t>studiów podyplomowych.</w:t>
      </w:r>
    </w:p>
    <w:p w14:paraId="0B0EDA20" w14:textId="77777777" w:rsidR="007F5095" w:rsidRDefault="007F5095" w:rsidP="00297FED">
      <w:pPr>
        <w:pStyle w:val="Bezodstpw"/>
        <w:numPr>
          <w:ilvl w:val="0"/>
          <w:numId w:val="68"/>
        </w:numPr>
        <w:ind w:left="426" w:hanging="426"/>
        <w:jc w:val="both"/>
        <w:rPr>
          <w:color w:val="000000" w:themeColor="text1"/>
        </w:rPr>
      </w:pPr>
      <w:r>
        <w:rPr>
          <w:color w:val="000000" w:themeColor="text1"/>
        </w:rPr>
        <w:t xml:space="preserve">Zasady prowadzenia innych form kształcenia określa </w:t>
      </w:r>
      <w:r w:rsidR="00AE3ACA">
        <w:rPr>
          <w:color w:val="000000" w:themeColor="text1"/>
        </w:rPr>
        <w:t>Senat</w:t>
      </w:r>
      <w:r>
        <w:rPr>
          <w:color w:val="000000" w:themeColor="text1"/>
        </w:rPr>
        <w:t>.</w:t>
      </w:r>
    </w:p>
    <w:p w14:paraId="53D2A76F" w14:textId="77777777" w:rsidR="000204BF" w:rsidRPr="00795EB5" w:rsidRDefault="000204BF" w:rsidP="000204BF">
      <w:pPr>
        <w:pStyle w:val="Bezodstpw"/>
        <w:jc w:val="center"/>
        <w:rPr>
          <w:color w:val="000000" w:themeColor="text1"/>
        </w:rPr>
      </w:pPr>
    </w:p>
    <w:p w14:paraId="536E34CD" w14:textId="77777777" w:rsidR="000204BF" w:rsidRPr="00795EB5" w:rsidRDefault="000204BF" w:rsidP="000204BF">
      <w:pPr>
        <w:pStyle w:val="Bezodstpw"/>
        <w:jc w:val="center"/>
        <w:rPr>
          <w:color w:val="000000" w:themeColor="text1"/>
        </w:rPr>
      </w:pPr>
      <w:r w:rsidRPr="00795EB5">
        <w:rPr>
          <w:color w:val="000000" w:themeColor="text1"/>
        </w:rPr>
        <w:t xml:space="preserve">§ </w:t>
      </w:r>
      <w:r w:rsidR="00EA1901">
        <w:rPr>
          <w:color w:val="000000" w:themeColor="text1"/>
        </w:rPr>
        <w:t>73</w:t>
      </w:r>
      <w:r w:rsidRPr="00795EB5">
        <w:rPr>
          <w:color w:val="000000" w:themeColor="text1"/>
        </w:rPr>
        <w:t>.</w:t>
      </w:r>
    </w:p>
    <w:p w14:paraId="45EC7064" w14:textId="77777777" w:rsidR="000204BF" w:rsidRPr="00795EB5" w:rsidRDefault="000204BF" w:rsidP="00297FED">
      <w:pPr>
        <w:pStyle w:val="Bezodstpw"/>
        <w:numPr>
          <w:ilvl w:val="0"/>
          <w:numId w:val="54"/>
        </w:numPr>
        <w:ind w:left="426" w:hanging="426"/>
        <w:jc w:val="both"/>
        <w:rPr>
          <w:color w:val="000000" w:themeColor="text1"/>
        </w:rPr>
      </w:pPr>
      <w:r w:rsidRPr="00795EB5">
        <w:rPr>
          <w:color w:val="000000" w:themeColor="text1"/>
        </w:rPr>
        <w:t>PK może pobierać opłaty za usługi edukacyjne, na zasadach określonych w ustawie.</w:t>
      </w:r>
    </w:p>
    <w:p w14:paraId="1AA096F4" w14:textId="77777777" w:rsidR="000204BF" w:rsidRPr="00795EB5" w:rsidRDefault="000204BF" w:rsidP="00297FED">
      <w:pPr>
        <w:pStyle w:val="Bezodstpw"/>
        <w:numPr>
          <w:ilvl w:val="0"/>
          <w:numId w:val="54"/>
        </w:numPr>
        <w:ind w:left="426" w:hanging="426"/>
        <w:jc w:val="both"/>
        <w:rPr>
          <w:color w:val="000000" w:themeColor="text1"/>
        </w:rPr>
      </w:pPr>
      <w:r w:rsidRPr="00795EB5">
        <w:rPr>
          <w:color w:val="000000" w:themeColor="text1"/>
        </w:rPr>
        <w:t xml:space="preserve">Wysokość opłat, warunki i tryb pobierania i zwalniania z opłat ustala </w:t>
      </w:r>
      <w:r w:rsidR="00AE3ACA">
        <w:rPr>
          <w:color w:val="000000" w:themeColor="text1"/>
        </w:rPr>
        <w:t>Rektor</w:t>
      </w:r>
      <w:r w:rsidRPr="00795EB5">
        <w:rPr>
          <w:color w:val="000000" w:themeColor="text1"/>
        </w:rPr>
        <w:t xml:space="preserve"> PK.</w:t>
      </w:r>
    </w:p>
    <w:p w14:paraId="1DCBD454" w14:textId="77777777" w:rsidR="000204BF" w:rsidRPr="00795EB5" w:rsidRDefault="000204BF" w:rsidP="000204BF">
      <w:pPr>
        <w:pStyle w:val="Bezodstpw"/>
        <w:jc w:val="center"/>
        <w:rPr>
          <w:b/>
          <w:color w:val="000000" w:themeColor="text1"/>
          <w:sz w:val="28"/>
          <w:szCs w:val="28"/>
        </w:rPr>
      </w:pPr>
    </w:p>
    <w:p w14:paraId="2F9D4B25" w14:textId="77777777" w:rsidR="000204BF" w:rsidRPr="00795EB5" w:rsidRDefault="000204BF" w:rsidP="000204BF">
      <w:pPr>
        <w:pStyle w:val="Bezodstpw"/>
        <w:jc w:val="center"/>
        <w:rPr>
          <w:color w:val="000000" w:themeColor="text1"/>
        </w:rPr>
      </w:pPr>
      <w:r w:rsidRPr="00795EB5">
        <w:rPr>
          <w:color w:val="000000" w:themeColor="text1"/>
        </w:rPr>
        <w:t xml:space="preserve">§ </w:t>
      </w:r>
      <w:r w:rsidR="00EA1901">
        <w:rPr>
          <w:color w:val="000000" w:themeColor="text1"/>
        </w:rPr>
        <w:t>74</w:t>
      </w:r>
      <w:r w:rsidRPr="00795EB5">
        <w:rPr>
          <w:color w:val="000000" w:themeColor="text1"/>
        </w:rPr>
        <w:t>.</w:t>
      </w:r>
    </w:p>
    <w:p w14:paraId="40589FDC" w14:textId="77777777" w:rsidR="000204BF" w:rsidRPr="006B3E34" w:rsidRDefault="000204BF" w:rsidP="00297FED">
      <w:pPr>
        <w:pStyle w:val="Bezodstpw"/>
        <w:numPr>
          <w:ilvl w:val="0"/>
          <w:numId w:val="84"/>
        </w:numPr>
        <w:ind w:left="426" w:hanging="426"/>
        <w:jc w:val="both"/>
        <w:rPr>
          <w:color w:val="000000" w:themeColor="text1"/>
        </w:rPr>
      </w:pPr>
      <w:r w:rsidRPr="006B3E34">
        <w:rPr>
          <w:color w:val="000000" w:themeColor="text1"/>
        </w:rPr>
        <w:t>Osoba przyjęta na studia rozpoczyna studia i nabywa prawa studenta PK z chwilą złożenia ślubowania. Tekst ślubowania</w:t>
      </w:r>
      <w:r w:rsidR="00EA1901" w:rsidRPr="006B3E34">
        <w:rPr>
          <w:color w:val="000000" w:themeColor="text1"/>
        </w:rPr>
        <w:t xml:space="preserve"> brzmi</w:t>
      </w:r>
      <w:r w:rsidRPr="006B3E34">
        <w:rPr>
          <w:color w:val="000000" w:themeColor="text1"/>
        </w:rPr>
        <w:t>:</w:t>
      </w:r>
      <w:r w:rsidR="00840AE6" w:rsidRPr="006B3E34">
        <w:rPr>
          <w:color w:val="000000" w:themeColor="text1"/>
        </w:rPr>
        <w:t xml:space="preserve"> </w:t>
      </w:r>
      <w:r w:rsidR="006B3E34">
        <w:rPr>
          <w:color w:val="000000" w:themeColor="text1"/>
        </w:rPr>
        <w:tab/>
      </w:r>
      <w:r w:rsidR="006B3E34">
        <w:rPr>
          <w:color w:val="000000" w:themeColor="text1"/>
        </w:rPr>
        <w:br/>
      </w:r>
      <w:r w:rsidRPr="006B3E34">
        <w:rPr>
          <w:color w:val="000000" w:themeColor="text1"/>
        </w:rPr>
        <w:t>„Wstępując do wspólnoty akademickiej Politechniki Krakowskiej, ślubuję uroczyście: zdobywać wiedzę i umiejętności, przestrzegać regulaminu studiów, zachowywać się godnie i dbać o dobre imię mojej uczelni, postępować zgodnie z zasadami etyki, szanować tradycje Politechniki Krakowskiej”.</w:t>
      </w:r>
    </w:p>
    <w:p w14:paraId="22F99776" w14:textId="77777777" w:rsidR="000204BF" w:rsidRPr="006B3E34" w:rsidRDefault="000204BF" w:rsidP="00297FED">
      <w:pPr>
        <w:pStyle w:val="Bezodstpw"/>
        <w:numPr>
          <w:ilvl w:val="0"/>
          <w:numId w:val="84"/>
        </w:numPr>
        <w:ind w:left="426" w:hanging="426"/>
        <w:jc w:val="both"/>
        <w:rPr>
          <w:color w:val="000000" w:themeColor="text1"/>
        </w:rPr>
      </w:pPr>
      <w:r w:rsidRPr="006B3E34">
        <w:rPr>
          <w:color w:val="000000" w:themeColor="text1"/>
        </w:rPr>
        <w:t xml:space="preserve">Osoba przyjęta do szkoły doktorskiej rozpoczyna kształcenie i nabywa prawa doktoranta PK </w:t>
      </w:r>
      <w:r w:rsidRPr="006B3E34">
        <w:rPr>
          <w:color w:val="000000" w:themeColor="text1"/>
        </w:rPr>
        <w:br/>
        <w:t>z chwilą złożenia ślubowania. Tekst ślubowania</w:t>
      </w:r>
      <w:r w:rsidR="00EA1901" w:rsidRPr="006B3E34">
        <w:rPr>
          <w:color w:val="000000" w:themeColor="text1"/>
        </w:rPr>
        <w:t xml:space="preserve"> brzmi</w:t>
      </w:r>
      <w:r w:rsidRPr="006B3E34">
        <w:rPr>
          <w:color w:val="000000" w:themeColor="text1"/>
        </w:rPr>
        <w:t xml:space="preserve">: </w:t>
      </w:r>
      <w:r w:rsidR="006B3E34">
        <w:rPr>
          <w:color w:val="000000" w:themeColor="text1"/>
        </w:rPr>
        <w:tab/>
      </w:r>
      <w:r w:rsidR="006B3E34">
        <w:rPr>
          <w:color w:val="000000" w:themeColor="text1"/>
        </w:rPr>
        <w:br/>
      </w:r>
      <w:r w:rsidRPr="006B3E34">
        <w:rPr>
          <w:color w:val="000000" w:themeColor="text1"/>
        </w:rPr>
        <w:t xml:space="preserve">„Wstępując do wspólnoty akademickiej Politechniki Krakowskiej, ślubuję uroczyście: zdobywać wiedzę i umiejętności, przestrzegać regulaminu szkoły doktorskiej, zachowywać się godnie </w:t>
      </w:r>
      <w:r w:rsidRPr="006B3E34">
        <w:rPr>
          <w:color w:val="000000" w:themeColor="text1"/>
        </w:rPr>
        <w:br/>
      </w:r>
      <w:r w:rsidRPr="006B3E34">
        <w:rPr>
          <w:color w:val="000000" w:themeColor="text1"/>
        </w:rPr>
        <w:lastRenderedPageBreak/>
        <w:t>i dbać o dobre imię mojej uczelni, postępować zgodnie z zasadami etyki, szanować tradycje Politechniki Krakowskiej”.</w:t>
      </w:r>
    </w:p>
    <w:p w14:paraId="5C3449DB" w14:textId="77777777" w:rsidR="007F5095" w:rsidRPr="00795EB5" w:rsidRDefault="007F5095" w:rsidP="000204BF">
      <w:pPr>
        <w:pStyle w:val="Bezodstpw"/>
        <w:ind w:left="720"/>
        <w:jc w:val="both"/>
        <w:rPr>
          <w:color w:val="000000" w:themeColor="text1"/>
        </w:rPr>
      </w:pPr>
    </w:p>
    <w:p w14:paraId="5D02350B" w14:textId="77777777" w:rsidR="000204BF" w:rsidRPr="00795EB5" w:rsidRDefault="000204BF" w:rsidP="000204BF">
      <w:pPr>
        <w:pStyle w:val="Bezodstpw"/>
        <w:jc w:val="center"/>
        <w:rPr>
          <w:color w:val="000000" w:themeColor="text1"/>
        </w:rPr>
      </w:pPr>
      <w:r w:rsidRPr="00795EB5">
        <w:rPr>
          <w:color w:val="000000" w:themeColor="text1"/>
        </w:rPr>
        <w:t xml:space="preserve">§ </w:t>
      </w:r>
      <w:r w:rsidR="00EA1901">
        <w:rPr>
          <w:color w:val="000000" w:themeColor="text1"/>
        </w:rPr>
        <w:t>75</w:t>
      </w:r>
      <w:r w:rsidRPr="00795EB5">
        <w:rPr>
          <w:color w:val="000000" w:themeColor="text1"/>
        </w:rPr>
        <w:t>.</w:t>
      </w:r>
    </w:p>
    <w:p w14:paraId="38B9C2B6" w14:textId="77777777" w:rsidR="000204BF" w:rsidRPr="00795EB5" w:rsidRDefault="000204BF" w:rsidP="00297FED">
      <w:pPr>
        <w:pStyle w:val="Bezodstpw"/>
        <w:numPr>
          <w:ilvl w:val="0"/>
          <w:numId w:val="55"/>
        </w:numPr>
        <w:ind w:left="426" w:hanging="426"/>
        <w:jc w:val="both"/>
        <w:rPr>
          <w:color w:val="000000" w:themeColor="text1"/>
        </w:rPr>
      </w:pPr>
      <w:r w:rsidRPr="00795EB5">
        <w:rPr>
          <w:color w:val="000000" w:themeColor="text1"/>
        </w:rPr>
        <w:t>Studenci podlegają odpowiedzialności dyscyplinarnej na zasadach określonych w ustawie.</w:t>
      </w:r>
    </w:p>
    <w:p w14:paraId="496F802E" w14:textId="77777777" w:rsidR="000204BF" w:rsidRPr="00795EB5" w:rsidRDefault="00AE3ACA" w:rsidP="00297FED">
      <w:pPr>
        <w:pStyle w:val="Bezodstpw"/>
        <w:numPr>
          <w:ilvl w:val="0"/>
          <w:numId w:val="55"/>
        </w:numPr>
        <w:ind w:left="426" w:hanging="426"/>
        <w:jc w:val="both"/>
        <w:rPr>
          <w:color w:val="000000" w:themeColor="text1"/>
        </w:rPr>
      </w:pPr>
      <w:r>
        <w:rPr>
          <w:color w:val="000000" w:themeColor="text1"/>
        </w:rPr>
        <w:t>Senat</w:t>
      </w:r>
      <w:r w:rsidR="000204BF" w:rsidRPr="00795EB5">
        <w:rPr>
          <w:color w:val="000000" w:themeColor="text1"/>
        </w:rPr>
        <w:t xml:space="preserve"> powołuje Komisję Dyscyplinarną do Spraw Studentów oraz Odwoławczą Komisję Dyscyplinarną do Spraw Studentów. W skład każdej Komisji wchodzi sześciu nauczycieli akademickich i czterech studentów. </w:t>
      </w:r>
    </w:p>
    <w:p w14:paraId="55954A2A" w14:textId="77777777" w:rsidR="000204BF" w:rsidRPr="00795EB5" w:rsidRDefault="000204BF" w:rsidP="00297FED">
      <w:pPr>
        <w:pStyle w:val="Bezodstpw"/>
        <w:numPr>
          <w:ilvl w:val="0"/>
          <w:numId w:val="55"/>
        </w:numPr>
        <w:ind w:left="426" w:hanging="426"/>
        <w:jc w:val="both"/>
        <w:rPr>
          <w:color w:val="000000" w:themeColor="text1"/>
        </w:rPr>
      </w:pPr>
      <w:r w:rsidRPr="00795EB5">
        <w:rPr>
          <w:color w:val="000000" w:themeColor="text1"/>
        </w:rPr>
        <w:t xml:space="preserve">Kadencje komisji dyscyplinarnych do spraw studentów trwają </w:t>
      </w:r>
      <w:r w:rsidR="0070784A">
        <w:rPr>
          <w:color w:val="000000" w:themeColor="text1"/>
        </w:rPr>
        <w:t xml:space="preserve">cztery lata i rozpoczynają się </w:t>
      </w:r>
      <w:r w:rsidRPr="00795EB5">
        <w:rPr>
          <w:color w:val="000000" w:themeColor="text1"/>
        </w:rPr>
        <w:t xml:space="preserve">o rok później, niż kadencja </w:t>
      </w:r>
      <w:r w:rsidR="00AE3ACA">
        <w:rPr>
          <w:color w:val="000000" w:themeColor="text1"/>
        </w:rPr>
        <w:t>Senat</w:t>
      </w:r>
      <w:r w:rsidRPr="00795EB5">
        <w:rPr>
          <w:color w:val="000000" w:themeColor="text1"/>
        </w:rPr>
        <w:t>u.</w:t>
      </w:r>
    </w:p>
    <w:p w14:paraId="5B4B04D9" w14:textId="77777777" w:rsidR="000204BF" w:rsidRPr="00795EB5" w:rsidRDefault="000204BF" w:rsidP="00297FED">
      <w:pPr>
        <w:pStyle w:val="Bezodstpw"/>
        <w:numPr>
          <w:ilvl w:val="0"/>
          <w:numId w:val="55"/>
        </w:numPr>
        <w:ind w:left="426" w:hanging="426"/>
        <w:jc w:val="both"/>
        <w:rPr>
          <w:color w:val="000000" w:themeColor="text1"/>
        </w:rPr>
      </w:pPr>
      <w:r w:rsidRPr="00795EB5">
        <w:rPr>
          <w:color w:val="000000" w:themeColor="text1"/>
        </w:rPr>
        <w:t xml:space="preserve">Kandydatów do komisji, o których mowa w ust. 2, zgłaszają spośród nauczycieli akademickich </w:t>
      </w:r>
      <w:r w:rsidR="00AE3ACA">
        <w:rPr>
          <w:color w:val="000000" w:themeColor="text1"/>
        </w:rPr>
        <w:t>Dziekan</w:t>
      </w:r>
      <w:r w:rsidRPr="00795EB5">
        <w:rPr>
          <w:color w:val="000000" w:themeColor="text1"/>
        </w:rPr>
        <w:t xml:space="preserve">i, a spośród studentów właściwy organ samorządu studentów. </w:t>
      </w:r>
    </w:p>
    <w:p w14:paraId="6805DFA2" w14:textId="77777777" w:rsidR="000204BF" w:rsidRPr="00795EB5" w:rsidRDefault="000204BF" w:rsidP="00297FED">
      <w:pPr>
        <w:pStyle w:val="Bezodstpw"/>
        <w:numPr>
          <w:ilvl w:val="0"/>
          <w:numId w:val="55"/>
        </w:numPr>
        <w:ind w:left="426" w:hanging="426"/>
        <w:jc w:val="both"/>
        <w:rPr>
          <w:color w:val="000000" w:themeColor="text1"/>
        </w:rPr>
      </w:pPr>
      <w:r w:rsidRPr="00795EB5">
        <w:rPr>
          <w:color w:val="000000" w:themeColor="text1"/>
        </w:rPr>
        <w:t xml:space="preserve">Mandat członka komisji zwolniony w trakcie kadencji zostaje niezwłocznie obsadzony w tym samym trybie, co przy powoływaniu komisji. </w:t>
      </w:r>
    </w:p>
    <w:p w14:paraId="44612BC8" w14:textId="77777777" w:rsidR="000204BF" w:rsidRPr="00795EB5" w:rsidRDefault="000204BF" w:rsidP="00297FED">
      <w:pPr>
        <w:pStyle w:val="Bezodstpw"/>
        <w:numPr>
          <w:ilvl w:val="0"/>
          <w:numId w:val="55"/>
        </w:numPr>
        <w:ind w:left="426" w:hanging="426"/>
        <w:jc w:val="both"/>
        <w:rPr>
          <w:color w:val="000000" w:themeColor="text1"/>
        </w:rPr>
      </w:pPr>
      <w:r w:rsidRPr="00795EB5">
        <w:rPr>
          <w:color w:val="000000" w:themeColor="text1"/>
        </w:rPr>
        <w:t xml:space="preserve">Nie można być jednocześnie członkiem Komisji Dyscyplinarnej do Spraw Studentów </w:t>
      </w:r>
      <w:r w:rsidRPr="00795EB5">
        <w:rPr>
          <w:color w:val="000000" w:themeColor="text1"/>
        </w:rPr>
        <w:br/>
        <w:t>i Odwoławczej Komisji Dyscyplinarnej do Spraw Studentów.</w:t>
      </w:r>
    </w:p>
    <w:p w14:paraId="5ED98101" w14:textId="77777777" w:rsidR="000204BF" w:rsidRPr="00795EB5" w:rsidRDefault="000204BF" w:rsidP="00297FED">
      <w:pPr>
        <w:pStyle w:val="Bezodstpw"/>
        <w:numPr>
          <w:ilvl w:val="0"/>
          <w:numId w:val="55"/>
        </w:numPr>
        <w:ind w:left="426" w:hanging="426"/>
        <w:jc w:val="both"/>
        <w:rPr>
          <w:color w:val="000000" w:themeColor="text1"/>
        </w:rPr>
      </w:pPr>
      <w:r w:rsidRPr="00795EB5">
        <w:rPr>
          <w:color w:val="000000" w:themeColor="text1"/>
        </w:rPr>
        <w:t xml:space="preserve">Do składu orzekającego komisji dyscyplinarnych wchodzi: przewodniczący, którym jest  nauczyciel akademicki, dwóch nauczycieli akademickich oraz dwóch studentów. Składy orzekające ustala każdorazowo przewodniczący komisji. </w:t>
      </w:r>
    </w:p>
    <w:p w14:paraId="5936EC09" w14:textId="77777777" w:rsidR="000204BF" w:rsidRPr="00795EB5" w:rsidRDefault="000204BF" w:rsidP="006319BD">
      <w:pPr>
        <w:pStyle w:val="Bezodstpw"/>
      </w:pPr>
    </w:p>
    <w:p w14:paraId="2B0A0BF5" w14:textId="77777777" w:rsidR="000204BF" w:rsidRPr="00795EB5" w:rsidRDefault="000204BF" w:rsidP="000204BF">
      <w:pPr>
        <w:pStyle w:val="Bezodstpw"/>
        <w:jc w:val="center"/>
        <w:rPr>
          <w:color w:val="000000" w:themeColor="text1"/>
        </w:rPr>
      </w:pPr>
      <w:r w:rsidRPr="00795EB5">
        <w:rPr>
          <w:color w:val="000000" w:themeColor="text1"/>
        </w:rPr>
        <w:t xml:space="preserve">§ </w:t>
      </w:r>
      <w:r w:rsidR="00EA1901">
        <w:rPr>
          <w:color w:val="000000" w:themeColor="text1"/>
        </w:rPr>
        <w:t>76</w:t>
      </w:r>
      <w:r w:rsidRPr="00795EB5">
        <w:rPr>
          <w:color w:val="000000" w:themeColor="text1"/>
        </w:rPr>
        <w:t>.</w:t>
      </w:r>
    </w:p>
    <w:p w14:paraId="3B79850E" w14:textId="77777777" w:rsidR="000204BF" w:rsidRPr="00795EB5" w:rsidRDefault="000204BF" w:rsidP="00297FED">
      <w:pPr>
        <w:pStyle w:val="Bezodstpw"/>
        <w:numPr>
          <w:ilvl w:val="0"/>
          <w:numId w:val="56"/>
        </w:numPr>
        <w:ind w:left="425" w:hanging="425"/>
        <w:jc w:val="both"/>
        <w:rPr>
          <w:color w:val="000000" w:themeColor="text1"/>
        </w:rPr>
      </w:pPr>
      <w:r w:rsidRPr="00795EB5">
        <w:rPr>
          <w:color w:val="000000" w:themeColor="text1"/>
        </w:rPr>
        <w:t>Doktoranci podlegają odpowiedzialności dyscyplinarnej na zasadach określonych w ustawie.</w:t>
      </w:r>
    </w:p>
    <w:p w14:paraId="3FF235C4" w14:textId="77777777" w:rsidR="000204BF" w:rsidRPr="00795EB5" w:rsidRDefault="00AE3ACA" w:rsidP="00297FED">
      <w:pPr>
        <w:pStyle w:val="Akapitzlist"/>
        <w:numPr>
          <w:ilvl w:val="0"/>
          <w:numId w:val="56"/>
        </w:numPr>
        <w:spacing w:line="240" w:lineRule="auto"/>
        <w:ind w:left="425" w:hanging="425"/>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Senat</w:t>
      </w:r>
      <w:r w:rsidR="000204BF" w:rsidRPr="00795EB5">
        <w:rPr>
          <w:rFonts w:asciiTheme="minorHAnsi" w:eastAsiaTheme="minorHAnsi" w:hAnsiTheme="minorHAnsi" w:cstheme="minorBidi"/>
          <w:color w:val="000000" w:themeColor="text1"/>
        </w:rPr>
        <w:t xml:space="preserve"> powołuje Komisję Dyscyplinarną do Spraw Doktorantów oraz Odwoławczą Komisję Dyscyplinarną do Spraw Doktorantów. W skład każdej Komisji wchodzi sześciu nauczycieli akademickich i czterech doktorantów. </w:t>
      </w:r>
    </w:p>
    <w:p w14:paraId="4A056536" w14:textId="77777777" w:rsidR="000204BF" w:rsidRPr="00795EB5" w:rsidRDefault="000204BF" w:rsidP="00297FED">
      <w:pPr>
        <w:pStyle w:val="Akapitzlist"/>
        <w:numPr>
          <w:ilvl w:val="0"/>
          <w:numId w:val="56"/>
        </w:numPr>
        <w:spacing w:line="240" w:lineRule="auto"/>
        <w:ind w:left="425" w:hanging="425"/>
        <w:jc w:val="both"/>
        <w:rPr>
          <w:rFonts w:asciiTheme="minorHAnsi" w:eastAsiaTheme="minorHAnsi" w:hAnsiTheme="minorHAnsi" w:cstheme="minorBidi"/>
          <w:color w:val="000000" w:themeColor="text1"/>
        </w:rPr>
      </w:pPr>
      <w:r w:rsidRPr="00795EB5">
        <w:rPr>
          <w:rFonts w:asciiTheme="minorHAnsi" w:eastAsiaTheme="minorHAnsi" w:hAnsiTheme="minorHAnsi" w:cstheme="minorBidi"/>
          <w:color w:val="000000" w:themeColor="text1"/>
        </w:rPr>
        <w:t xml:space="preserve">Do powoływania komisji stosuje się odpowiednio przepisy </w:t>
      </w:r>
      <w:r w:rsidR="005F428A" w:rsidRPr="00795EB5">
        <w:rPr>
          <w:rFonts w:asciiTheme="minorHAnsi" w:eastAsiaTheme="minorHAnsi" w:hAnsiTheme="minorHAnsi" w:cstheme="minorBidi"/>
          <w:color w:val="000000" w:themeColor="text1"/>
        </w:rPr>
        <w:t>§</w:t>
      </w:r>
      <w:r w:rsidR="005F428A">
        <w:rPr>
          <w:rFonts w:asciiTheme="minorHAnsi" w:eastAsiaTheme="minorHAnsi" w:hAnsiTheme="minorHAnsi" w:cstheme="minorBidi"/>
          <w:color w:val="000000" w:themeColor="text1"/>
        </w:rPr>
        <w:t xml:space="preserve"> 75</w:t>
      </w:r>
      <w:r w:rsidR="005F428A" w:rsidRPr="00795EB5">
        <w:rPr>
          <w:rFonts w:asciiTheme="minorHAnsi" w:eastAsiaTheme="minorHAnsi" w:hAnsiTheme="minorHAnsi" w:cstheme="minorBidi"/>
          <w:color w:val="000000" w:themeColor="text1"/>
        </w:rPr>
        <w:t xml:space="preserve"> </w:t>
      </w:r>
      <w:r w:rsidRPr="00795EB5">
        <w:rPr>
          <w:rFonts w:asciiTheme="minorHAnsi" w:eastAsiaTheme="minorHAnsi" w:hAnsiTheme="minorHAnsi" w:cstheme="minorBidi"/>
          <w:color w:val="000000" w:themeColor="text1"/>
        </w:rPr>
        <w:t xml:space="preserve">ust. 3-6. </w:t>
      </w:r>
    </w:p>
    <w:p w14:paraId="4C08AD9F" w14:textId="77777777" w:rsidR="000204BF" w:rsidRPr="00795EB5" w:rsidRDefault="000204BF" w:rsidP="00297FED">
      <w:pPr>
        <w:pStyle w:val="Akapitzlist"/>
        <w:numPr>
          <w:ilvl w:val="0"/>
          <w:numId w:val="56"/>
        </w:numPr>
        <w:spacing w:line="240" w:lineRule="auto"/>
        <w:ind w:left="425" w:hanging="425"/>
        <w:jc w:val="both"/>
        <w:rPr>
          <w:rFonts w:asciiTheme="minorHAnsi" w:eastAsiaTheme="minorHAnsi" w:hAnsiTheme="minorHAnsi" w:cstheme="minorBidi"/>
          <w:color w:val="000000" w:themeColor="text1"/>
        </w:rPr>
      </w:pPr>
      <w:r w:rsidRPr="00795EB5">
        <w:rPr>
          <w:rFonts w:asciiTheme="minorHAnsi" w:eastAsiaTheme="minorHAnsi" w:hAnsiTheme="minorHAnsi" w:cstheme="minorBidi"/>
          <w:color w:val="000000" w:themeColor="text1"/>
        </w:rPr>
        <w:t xml:space="preserve">Do składu orzekającego komisji dyscyplinarnych </w:t>
      </w:r>
      <w:r w:rsidRPr="00795EB5">
        <w:rPr>
          <w:color w:val="000000" w:themeColor="text1"/>
        </w:rPr>
        <w:t>wchodzi: przewodniczący, którym jest  nauczyciel akademicki, dwóch nauczycieli akademickich oraz dwóch doktorantów. Składy orzekające ustala każdorazowo przewodniczący komisji.</w:t>
      </w:r>
    </w:p>
    <w:p w14:paraId="03F980E9" w14:textId="77777777" w:rsidR="000204BF" w:rsidRPr="00795EB5" w:rsidRDefault="000204BF">
      <w:pPr>
        <w:spacing w:after="160" w:line="259" w:lineRule="auto"/>
        <w:rPr>
          <w:rFonts w:asciiTheme="minorHAnsi" w:eastAsiaTheme="minorHAnsi" w:hAnsiTheme="minorHAnsi" w:cstheme="minorBidi"/>
          <w:color w:val="000000" w:themeColor="text1"/>
        </w:rPr>
      </w:pPr>
      <w:r w:rsidRPr="00795EB5">
        <w:rPr>
          <w:color w:val="000000" w:themeColor="text1"/>
        </w:rPr>
        <w:br w:type="page"/>
      </w:r>
    </w:p>
    <w:p w14:paraId="15D31D73" w14:textId="77777777" w:rsidR="000204BF" w:rsidRPr="00795EB5" w:rsidRDefault="000204BF" w:rsidP="000204BF">
      <w:pPr>
        <w:pStyle w:val="Nagwek1"/>
        <w:jc w:val="center"/>
        <w:rPr>
          <w:rFonts w:asciiTheme="minorHAnsi" w:hAnsiTheme="minorHAnsi"/>
          <w:color w:val="000000" w:themeColor="text1"/>
          <w:sz w:val="28"/>
          <w:szCs w:val="28"/>
        </w:rPr>
      </w:pPr>
      <w:r w:rsidRPr="00795EB5">
        <w:rPr>
          <w:rFonts w:asciiTheme="minorHAnsi" w:hAnsiTheme="minorHAnsi"/>
          <w:color w:val="000000" w:themeColor="text1"/>
          <w:sz w:val="28"/>
          <w:szCs w:val="28"/>
        </w:rPr>
        <w:lastRenderedPageBreak/>
        <w:t>Dział VII. Przepisy porządkowe dotyczące odbywania zgromadzeń</w:t>
      </w:r>
    </w:p>
    <w:p w14:paraId="5F1D7E19" w14:textId="77777777" w:rsidR="000204BF" w:rsidRPr="00795EB5" w:rsidRDefault="000204BF" w:rsidP="000204BF">
      <w:pPr>
        <w:spacing w:after="0" w:line="240" w:lineRule="auto"/>
        <w:contextualSpacing/>
        <w:rPr>
          <w:rFonts w:asciiTheme="minorHAnsi" w:hAnsiTheme="minorHAnsi"/>
          <w:color w:val="000000" w:themeColor="text1"/>
          <w:sz w:val="28"/>
          <w:szCs w:val="28"/>
        </w:rPr>
      </w:pPr>
    </w:p>
    <w:p w14:paraId="097B5D34" w14:textId="77777777" w:rsidR="000204BF" w:rsidRPr="00795EB5" w:rsidRDefault="000204BF" w:rsidP="000204BF">
      <w:pPr>
        <w:spacing w:after="0" w:line="240" w:lineRule="auto"/>
        <w:contextualSpacing/>
        <w:jc w:val="center"/>
        <w:rPr>
          <w:color w:val="000000" w:themeColor="text1"/>
        </w:rPr>
      </w:pPr>
      <w:r w:rsidRPr="00795EB5">
        <w:rPr>
          <w:color w:val="000000" w:themeColor="text1"/>
        </w:rPr>
        <w:t xml:space="preserve">§ </w:t>
      </w:r>
      <w:r w:rsidR="00397EE9">
        <w:rPr>
          <w:color w:val="000000" w:themeColor="text1"/>
        </w:rPr>
        <w:t>77</w:t>
      </w:r>
      <w:r w:rsidRPr="00795EB5">
        <w:rPr>
          <w:color w:val="000000" w:themeColor="text1"/>
        </w:rPr>
        <w:t>.</w:t>
      </w:r>
    </w:p>
    <w:p w14:paraId="5CB33861" w14:textId="77777777" w:rsidR="000204BF" w:rsidRPr="00795EB5" w:rsidRDefault="000204BF" w:rsidP="00297FED">
      <w:pPr>
        <w:pStyle w:val="Akapitzlist"/>
        <w:numPr>
          <w:ilvl w:val="0"/>
          <w:numId w:val="57"/>
        </w:numPr>
        <w:spacing w:after="0" w:line="240" w:lineRule="auto"/>
        <w:ind w:left="426" w:hanging="426"/>
        <w:jc w:val="both"/>
        <w:rPr>
          <w:color w:val="000000" w:themeColor="text1"/>
        </w:rPr>
      </w:pPr>
      <w:r w:rsidRPr="00795EB5">
        <w:rPr>
          <w:color w:val="000000" w:themeColor="text1"/>
        </w:rPr>
        <w:t>Członkowie wspólnoty uczelni mają prawo do organizowania zgromadzeń na terenie PK.</w:t>
      </w:r>
    </w:p>
    <w:p w14:paraId="6286CCAF" w14:textId="77777777" w:rsidR="000204BF" w:rsidRPr="00795EB5" w:rsidRDefault="000204BF" w:rsidP="00297FED">
      <w:pPr>
        <w:pStyle w:val="Akapitzlist"/>
        <w:numPr>
          <w:ilvl w:val="0"/>
          <w:numId w:val="57"/>
        </w:numPr>
        <w:spacing w:after="0" w:line="240" w:lineRule="auto"/>
        <w:ind w:left="426" w:hanging="426"/>
        <w:jc w:val="both"/>
        <w:rPr>
          <w:color w:val="000000" w:themeColor="text1"/>
        </w:rPr>
      </w:pPr>
      <w:r w:rsidRPr="00795EB5">
        <w:rPr>
          <w:color w:val="000000" w:themeColor="text1"/>
        </w:rPr>
        <w:t xml:space="preserve">Pisemny wniosek o zgodę </w:t>
      </w:r>
      <w:r w:rsidR="00AE3ACA">
        <w:rPr>
          <w:color w:val="000000" w:themeColor="text1"/>
        </w:rPr>
        <w:t>Rektor</w:t>
      </w:r>
      <w:r w:rsidRPr="00795EB5">
        <w:rPr>
          <w:color w:val="000000" w:themeColor="text1"/>
        </w:rPr>
        <w:t xml:space="preserve">a PK na zorganizowanie zgromadzenia na terenie PK powinien zostać przedstawiony </w:t>
      </w:r>
      <w:r w:rsidR="00AE3ACA">
        <w:rPr>
          <w:color w:val="000000" w:themeColor="text1"/>
        </w:rPr>
        <w:t>Rektor</w:t>
      </w:r>
      <w:r w:rsidRPr="00795EB5">
        <w:rPr>
          <w:color w:val="000000" w:themeColor="text1"/>
        </w:rPr>
        <w:t xml:space="preserve">owi PK na co najmniej 24 godziny przed planowanym terminem zgromadzenia i zawierać: </w:t>
      </w:r>
      <w:r w:rsidRPr="00795EB5">
        <w:rPr>
          <w:color w:val="000000" w:themeColor="text1"/>
        </w:rPr>
        <w:tab/>
      </w:r>
      <w:r w:rsidRPr="00795EB5">
        <w:rPr>
          <w:color w:val="000000" w:themeColor="text1"/>
        </w:rPr>
        <w:br/>
      </w:r>
      <w:r w:rsidR="00707015">
        <w:rPr>
          <w:color w:val="000000" w:themeColor="text1"/>
        </w:rPr>
        <w:t>1</w:t>
      </w:r>
      <w:r w:rsidRPr="00795EB5">
        <w:rPr>
          <w:color w:val="000000" w:themeColor="text1"/>
        </w:rPr>
        <w:t xml:space="preserve">) imię i nazwisko osoby zwołującej zgromadzenie lub nazwę i adres organizacji, w imieniu której </w:t>
      </w:r>
      <w:r w:rsidR="00707015">
        <w:rPr>
          <w:color w:val="000000" w:themeColor="text1"/>
        </w:rPr>
        <w:t xml:space="preserve">zgromadzenie jest zwoływane, </w:t>
      </w:r>
      <w:r w:rsidR="00707015">
        <w:rPr>
          <w:color w:val="000000" w:themeColor="text1"/>
        </w:rPr>
        <w:tab/>
      </w:r>
      <w:r w:rsidR="00707015">
        <w:rPr>
          <w:color w:val="000000" w:themeColor="text1"/>
        </w:rPr>
        <w:br/>
        <w:t>2</w:t>
      </w:r>
      <w:r w:rsidRPr="00795EB5">
        <w:rPr>
          <w:color w:val="000000" w:themeColor="text1"/>
        </w:rPr>
        <w:t>) wskazanie miejsca, daty, czasu rozpoczęcia i zakończ</w:t>
      </w:r>
      <w:r w:rsidR="00707015">
        <w:rPr>
          <w:color w:val="000000" w:themeColor="text1"/>
        </w:rPr>
        <w:t xml:space="preserve">enia planowego zgromadzenia, </w:t>
      </w:r>
      <w:r w:rsidR="00707015">
        <w:rPr>
          <w:color w:val="000000" w:themeColor="text1"/>
        </w:rPr>
        <w:tab/>
      </w:r>
      <w:r w:rsidR="00707015">
        <w:rPr>
          <w:color w:val="000000" w:themeColor="text1"/>
        </w:rPr>
        <w:br/>
        <w:t>3</w:t>
      </w:r>
      <w:r w:rsidRPr="00795EB5">
        <w:rPr>
          <w:color w:val="000000" w:themeColor="text1"/>
        </w:rPr>
        <w:t xml:space="preserve">) </w:t>
      </w:r>
      <w:r w:rsidR="00707015">
        <w:rPr>
          <w:color w:val="000000" w:themeColor="text1"/>
        </w:rPr>
        <w:t xml:space="preserve">cel i porządek zgromadzenia, </w:t>
      </w:r>
      <w:r w:rsidR="00707015">
        <w:rPr>
          <w:color w:val="000000" w:themeColor="text1"/>
        </w:rPr>
        <w:tab/>
      </w:r>
      <w:r w:rsidR="00707015">
        <w:rPr>
          <w:color w:val="000000" w:themeColor="text1"/>
        </w:rPr>
        <w:br/>
        <w:t>4</w:t>
      </w:r>
      <w:r w:rsidRPr="00795EB5">
        <w:rPr>
          <w:color w:val="000000" w:themeColor="text1"/>
        </w:rPr>
        <w:t>) imię i nazwisko osoby, która będzie prowadzić zgro</w:t>
      </w:r>
      <w:r w:rsidR="00707015">
        <w:rPr>
          <w:color w:val="000000" w:themeColor="text1"/>
        </w:rPr>
        <w:t xml:space="preserve">madzenie (przewodniczącego), </w:t>
      </w:r>
      <w:r w:rsidR="00707015">
        <w:rPr>
          <w:color w:val="000000" w:themeColor="text1"/>
        </w:rPr>
        <w:tab/>
      </w:r>
      <w:r w:rsidR="00707015">
        <w:rPr>
          <w:color w:val="000000" w:themeColor="text1"/>
        </w:rPr>
        <w:br/>
        <w:t>5</w:t>
      </w:r>
      <w:r w:rsidRPr="00795EB5">
        <w:rPr>
          <w:color w:val="000000" w:themeColor="text1"/>
        </w:rPr>
        <w:t xml:space="preserve">) wskazanie innych szczególnych cech planowanego zgromadzenia, jak np. uzależnienie wstępu od posiadania zaproszeń, określenie kręgu zapraszanych osób, określenie przewidywanych środków technicznych wspomagających zgromadzenie itp. </w:t>
      </w:r>
    </w:p>
    <w:p w14:paraId="6867418B" w14:textId="77777777" w:rsidR="000204BF" w:rsidRPr="00795EB5" w:rsidRDefault="000204BF" w:rsidP="00297FED">
      <w:pPr>
        <w:pStyle w:val="Akapitzlist"/>
        <w:numPr>
          <w:ilvl w:val="0"/>
          <w:numId w:val="57"/>
        </w:numPr>
        <w:spacing w:after="0" w:line="240" w:lineRule="auto"/>
        <w:ind w:left="426" w:hanging="426"/>
        <w:jc w:val="both"/>
        <w:rPr>
          <w:color w:val="000000" w:themeColor="text1"/>
        </w:rPr>
      </w:pPr>
      <w:r w:rsidRPr="00795EB5">
        <w:rPr>
          <w:color w:val="000000" w:themeColor="text1"/>
        </w:rPr>
        <w:t xml:space="preserve">W przypadkach uzasadnionych nagłością sprawy </w:t>
      </w:r>
      <w:r w:rsidR="00AE3ACA">
        <w:rPr>
          <w:color w:val="000000" w:themeColor="text1"/>
        </w:rPr>
        <w:t>Rektor</w:t>
      </w:r>
      <w:r w:rsidRPr="00795EB5">
        <w:rPr>
          <w:color w:val="000000" w:themeColor="text1"/>
        </w:rPr>
        <w:t xml:space="preserve"> PK może przyjąć zawiadomienie złożone </w:t>
      </w:r>
      <w:r w:rsidRPr="00795EB5">
        <w:rPr>
          <w:color w:val="000000" w:themeColor="text1"/>
        </w:rPr>
        <w:br/>
        <w:t>w krótszym, niż ustalono w ust. 2, terminie.</w:t>
      </w:r>
    </w:p>
    <w:p w14:paraId="5C4A67E2" w14:textId="77777777" w:rsidR="000204BF" w:rsidRPr="00795EB5" w:rsidRDefault="00AE3ACA" w:rsidP="00297FED">
      <w:pPr>
        <w:pStyle w:val="Akapitzlist"/>
        <w:numPr>
          <w:ilvl w:val="0"/>
          <w:numId w:val="57"/>
        </w:numPr>
        <w:spacing w:after="0" w:line="240" w:lineRule="auto"/>
        <w:ind w:left="426" w:hanging="426"/>
        <w:jc w:val="both"/>
        <w:rPr>
          <w:color w:val="000000" w:themeColor="text1"/>
        </w:rPr>
      </w:pPr>
      <w:r>
        <w:rPr>
          <w:color w:val="000000" w:themeColor="text1"/>
        </w:rPr>
        <w:t>Rektor</w:t>
      </w:r>
      <w:r w:rsidR="000204BF" w:rsidRPr="00795EB5">
        <w:rPr>
          <w:color w:val="000000" w:themeColor="text1"/>
        </w:rPr>
        <w:t xml:space="preserve"> PK może zażądać zmian w porządku zgromadzenia lub dodatkowych informacji </w:t>
      </w:r>
      <w:r w:rsidR="000204BF" w:rsidRPr="00795EB5">
        <w:rPr>
          <w:color w:val="000000" w:themeColor="text1"/>
        </w:rPr>
        <w:br/>
        <w:t>o planowanym zgromadzeniu.</w:t>
      </w:r>
    </w:p>
    <w:p w14:paraId="2D8022A4" w14:textId="77777777" w:rsidR="000204BF" w:rsidRPr="00795EB5" w:rsidRDefault="000204BF" w:rsidP="00297FED">
      <w:pPr>
        <w:pStyle w:val="Akapitzlist"/>
        <w:numPr>
          <w:ilvl w:val="0"/>
          <w:numId w:val="57"/>
        </w:numPr>
        <w:spacing w:after="0" w:line="240" w:lineRule="auto"/>
        <w:ind w:left="426" w:hanging="426"/>
        <w:jc w:val="both"/>
        <w:rPr>
          <w:color w:val="000000" w:themeColor="text1"/>
        </w:rPr>
      </w:pPr>
      <w:r w:rsidRPr="00795EB5">
        <w:rPr>
          <w:color w:val="000000" w:themeColor="text1"/>
        </w:rPr>
        <w:t xml:space="preserve">Decyzję </w:t>
      </w:r>
      <w:r w:rsidR="00AE3ACA">
        <w:rPr>
          <w:color w:val="000000" w:themeColor="text1"/>
        </w:rPr>
        <w:t>Rektor</w:t>
      </w:r>
      <w:r w:rsidRPr="00795EB5">
        <w:rPr>
          <w:color w:val="000000" w:themeColor="text1"/>
        </w:rPr>
        <w:t>a PK o zgodzie lub odmowie na przeprowadzenie zgromadzenia należy podać organizatorowi zgromadzenia na piśmie, nie później niż na dwanaście godzin przed terminem rozpoczęcia zgromadzenia. Odmowa powinna być uzasadniona.</w:t>
      </w:r>
    </w:p>
    <w:p w14:paraId="27BDC9BE" w14:textId="77777777" w:rsidR="000204BF" w:rsidRPr="00795EB5" w:rsidRDefault="000204BF" w:rsidP="000204BF">
      <w:pPr>
        <w:spacing w:after="0" w:line="240" w:lineRule="auto"/>
        <w:contextualSpacing/>
        <w:jc w:val="center"/>
        <w:rPr>
          <w:b/>
          <w:color w:val="000000" w:themeColor="text1"/>
        </w:rPr>
      </w:pPr>
    </w:p>
    <w:p w14:paraId="36F14189" w14:textId="77777777" w:rsidR="000204BF" w:rsidRPr="0003417B" w:rsidRDefault="000204BF" w:rsidP="000204BF">
      <w:pPr>
        <w:spacing w:after="0" w:line="240" w:lineRule="auto"/>
        <w:contextualSpacing/>
        <w:jc w:val="center"/>
        <w:rPr>
          <w:color w:val="000000" w:themeColor="text1"/>
        </w:rPr>
      </w:pPr>
      <w:r w:rsidRPr="0003417B">
        <w:rPr>
          <w:color w:val="000000" w:themeColor="text1"/>
        </w:rPr>
        <w:t xml:space="preserve">§ </w:t>
      </w:r>
      <w:r w:rsidR="00397EE9" w:rsidRPr="0003417B">
        <w:rPr>
          <w:color w:val="000000" w:themeColor="text1"/>
        </w:rPr>
        <w:t>78</w:t>
      </w:r>
      <w:r w:rsidRPr="0003417B">
        <w:rPr>
          <w:color w:val="000000" w:themeColor="text1"/>
        </w:rPr>
        <w:t>.</w:t>
      </w:r>
    </w:p>
    <w:p w14:paraId="606BF17F" w14:textId="77777777" w:rsidR="000204BF" w:rsidRPr="00795EB5" w:rsidRDefault="00AE3ACA" w:rsidP="00297FED">
      <w:pPr>
        <w:pStyle w:val="Akapitzlist"/>
        <w:numPr>
          <w:ilvl w:val="0"/>
          <w:numId w:val="58"/>
        </w:numPr>
        <w:spacing w:after="0" w:line="240" w:lineRule="auto"/>
        <w:ind w:left="426" w:hanging="426"/>
        <w:jc w:val="both"/>
        <w:rPr>
          <w:color w:val="000000" w:themeColor="text1"/>
        </w:rPr>
      </w:pPr>
      <w:r>
        <w:rPr>
          <w:color w:val="000000" w:themeColor="text1"/>
        </w:rPr>
        <w:t>Rektor</w:t>
      </w:r>
      <w:r w:rsidR="000204BF" w:rsidRPr="00795EB5">
        <w:rPr>
          <w:color w:val="000000" w:themeColor="text1"/>
        </w:rPr>
        <w:t xml:space="preserve"> PK może delegować na zgromadzenie swojego przedstawiciela.</w:t>
      </w:r>
    </w:p>
    <w:p w14:paraId="281C6EFA" w14:textId="77777777" w:rsidR="000204BF" w:rsidRPr="00795EB5" w:rsidRDefault="00AE3ACA" w:rsidP="00297FED">
      <w:pPr>
        <w:pStyle w:val="Akapitzlist"/>
        <w:numPr>
          <w:ilvl w:val="0"/>
          <w:numId w:val="58"/>
        </w:numPr>
        <w:spacing w:after="0" w:line="240" w:lineRule="auto"/>
        <w:ind w:left="426" w:hanging="426"/>
        <w:jc w:val="both"/>
        <w:rPr>
          <w:color w:val="000000" w:themeColor="text1"/>
        </w:rPr>
      </w:pPr>
      <w:r>
        <w:rPr>
          <w:color w:val="000000" w:themeColor="text1"/>
        </w:rPr>
        <w:t>Rektor</w:t>
      </w:r>
      <w:r w:rsidR="000204BF" w:rsidRPr="00795EB5">
        <w:rPr>
          <w:color w:val="000000" w:themeColor="text1"/>
        </w:rPr>
        <w:t xml:space="preserve"> PK lub delegowany przez niego przedstawiciel może rozwiązać zgromadzenie, po uprzednim wezwaniu organizatora do zaprowadzenia porządku w przebiegu zgromadzenia. Dotyczy to przypadków, w których w trakcie zgromadzenia zostają naruszone przepisy prawa, a w szczególności: organizator będzie realizował inny cel niż podany we wniosku o zgodę lub dopuści do innego przebiegu zgromadzenia, lub jeżeli powstanie zagrożenie życia, zdrowia lub zniszczenia mienia.</w:t>
      </w:r>
    </w:p>
    <w:p w14:paraId="65DA3E7D" w14:textId="77777777" w:rsidR="000204BF" w:rsidRPr="0003417B" w:rsidRDefault="000204BF" w:rsidP="000204BF">
      <w:pPr>
        <w:spacing w:after="0" w:line="240" w:lineRule="auto"/>
        <w:contextualSpacing/>
        <w:jc w:val="center"/>
        <w:rPr>
          <w:color w:val="000000" w:themeColor="text1"/>
        </w:rPr>
      </w:pPr>
      <w:r w:rsidRPr="0003417B">
        <w:rPr>
          <w:color w:val="000000" w:themeColor="text1"/>
        </w:rPr>
        <w:t xml:space="preserve">§ </w:t>
      </w:r>
      <w:r w:rsidR="00397EE9" w:rsidRPr="0003417B">
        <w:rPr>
          <w:color w:val="000000" w:themeColor="text1"/>
        </w:rPr>
        <w:t>79</w:t>
      </w:r>
      <w:r w:rsidRPr="0003417B">
        <w:rPr>
          <w:color w:val="000000" w:themeColor="text1"/>
        </w:rPr>
        <w:t>.</w:t>
      </w:r>
    </w:p>
    <w:p w14:paraId="009C412B" w14:textId="77777777" w:rsidR="000204BF" w:rsidRPr="00795EB5" w:rsidRDefault="000204BF" w:rsidP="000204BF">
      <w:pPr>
        <w:spacing w:after="0" w:line="240" w:lineRule="auto"/>
        <w:contextualSpacing/>
        <w:jc w:val="both"/>
        <w:rPr>
          <w:color w:val="000000" w:themeColor="text1"/>
        </w:rPr>
      </w:pPr>
      <w:r w:rsidRPr="00795EB5">
        <w:rPr>
          <w:color w:val="000000" w:themeColor="text1"/>
        </w:rPr>
        <w:t xml:space="preserve">Za szkody w mieniu i w stosunku do osób trzecich, spowodowane niewłaściwym przebiegiem zgromadzenia, odpowiadają solidarnie przed </w:t>
      </w:r>
      <w:r w:rsidR="00AE3ACA">
        <w:rPr>
          <w:color w:val="000000" w:themeColor="text1"/>
        </w:rPr>
        <w:t>Rektor</w:t>
      </w:r>
      <w:r w:rsidRPr="00795EB5">
        <w:rPr>
          <w:color w:val="000000" w:themeColor="text1"/>
        </w:rPr>
        <w:t xml:space="preserve">em PK organizator oraz osoby zwołujące </w:t>
      </w:r>
      <w:r w:rsidR="0070784A">
        <w:rPr>
          <w:color w:val="000000" w:themeColor="text1"/>
        </w:rPr>
        <w:br/>
      </w:r>
      <w:r w:rsidRPr="00795EB5">
        <w:rPr>
          <w:color w:val="000000" w:themeColor="text1"/>
        </w:rPr>
        <w:t xml:space="preserve">i prowadzące zgromadzenie. Spory w tej sprawie rozstrzygają sądy cywilne. </w:t>
      </w:r>
      <w:r w:rsidR="00AE3ACA">
        <w:rPr>
          <w:color w:val="000000" w:themeColor="text1"/>
        </w:rPr>
        <w:t>Rektor</w:t>
      </w:r>
      <w:r w:rsidRPr="00795EB5">
        <w:rPr>
          <w:color w:val="000000" w:themeColor="text1"/>
        </w:rPr>
        <w:t xml:space="preserve"> może zlecić przeprowadzenie postępowania wyjaśniającego rzecznikowi dyscyplinarnemu.</w:t>
      </w:r>
    </w:p>
    <w:p w14:paraId="057CB67D" w14:textId="77777777" w:rsidR="000204BF" w:rsidRDefault="000204BF" w:rsidP="000204BF">
      <w:pPr>
        <w:spacing w:after="0" w:line="240" w:lineRule="auto"/>
        <w:contextualSpacing/>
      </w:pPr>
    </w:p>
    <w:p w14:paraId="1C717ECE" w14:textId="77777777" w:rsidR="00FA5801" w:rsidRPr="00407D08" w:rsidRDefault="00FA5801" w:rsidP="00407D08">
      <w:pPr>
        <w:pStyle w:val="Bezodstpw"/>
      </w:pPr>
    </w:p>
    <w:p w14:paraId="491A55F2" w14:textId="77777777" w:rsidR="00FA5801" w:rsidRPr="00407D08" w:rsidRDefault="00FA5801" w:rsidP="00407D08">
      <w:pPr>
        <w:pStyle w:val="Bezodstpw"/>
      </w:pPr>
    </w:p>
    <w:p w14:paraId="12600CCE" w14:textId="77777777" w:rsidR="00FA5801" w:rsidRPr="00407D08" w:rsidRDefault="00FA5801" w:rsidP="00407D08">
      <w:pPr>
        <w:pStyle w:val="Bezodstpw"/>
      </w:pPr>
      <w:r w:rsidRPr="00407D08">
        <w:br w:type="page"/>
      </w:r>
    </w:p>
    <w:p w14:paraId="09D7FB94" w14:textId="77777777" w:rsidR="00FA5801" w:rsidRPr="008E49C6" w:rsidRDefault="00FA5801" w:rsidP="00FA5801">
      <w:pPr>
        <w:pStyle w:val="Bezodstpw"/>
        <w:rPr>
          <w:rFonts w:ascii="Arial" w:eastAsia="Calibri" w:hAnsi="Arial" w:cs="Arial"/>
        </w:rPr>
      </w:pPr>
    </w:p>
    <w:p w14:paraId="3DDB0DD8" w14:textId="77777777" w:rsidR="004A0F82" w:rsidRDefault="00734C18" w:rsidP="00734C18">
      <w:pPr>
        <w:pStyle w:val="Bezodstpw"/>
        <w:jc w:val="center"/>
        <w:rPr>
          <w:b/>
          <w:sz w:val="28"/>
          <w:szCs w:val="28"/>
        </w:rPr>
      </w:pPr>
      <w:r w:rsidRPr="00481EA6">
        <w:rPr>
          <w:b/>
          <w:sz w:val="28"/>
          <w:szCs w:val="28"/>
        </w:rPr>
        <w:t xml:space="preserve">Dział </w:t>
      </w:r>
      <w:r w:rsidR="000204BF">
        <w:rPr>
          <w:b/>
          <w:sz w:val="28"/>
          <w:szCs w:val="28"/>
        </w:rPr>
        <w:t>VIII</w:t>
      </w:r>
      <w:r w:rsidRPr="00481EA6">
        <w:rPr>
          <w:b/>
          <w:sz w:val="28"/>
          <w:szCs w:val="28"/>
        </w:rPr>
        <w:t xml:space="preserve">. </w:t>
      </w:r>
      <w:r w:rsidR="004A0F82">
        <w:rPr>
          <w:b/>
          <w:sz w:val="28"/>
          <w:szCs w:val="28"/>
        </w:rPr>
        <w:t>Przepisy uzupełniające</w:t>
      </w:r>
    </w:p>
    <w:p w14:paraId="17AEF056" w14:textId="77777777" w:rsidR="004A0F82" w:rsidRDefault="004A0F82" w:rsidP="0003417B">
      <w:pPr>
        <w:pStyle w:val="Bezodstpw"/>
      </w:pPr>
    </w:p>
    <w:p w14:paraId="2D46D70E" w14:textId="77777777" w:rsidR="004A0F82" w:rsidRPr="0003417B" w:rsidRDefault="004A0F82" w:rsidP="004A0F82">
      <w:pPr>
        <w:spacing w:after="0" w:line="240" w:lineRule="auto"/>
        <w:contextualSpacing/>
        <w:jc w:val="center"/>
        <w:rPr>
          <w:color w:val="000000" w:themeColor="text1"/>
        </w:rPr>
      </w:pPr>
      <w:r w:rsidRPr="0003417B">
        <w:rPr>
          <w:color w:val="000000" w:themeColor="text1"/>
        </w:rPr>
        <w:t xml:space="preserve">§ </w:t>
      </w:r>
      <w:r w:rsidR="00397EE9" w:rsidRPr="0003417B">
        <w:rPr>
          <w:color w:val="000000" w:themeColor="text1"/>
        </w:rPr>
        <w:t>80</w:t>
      </w:r>
      <w:r w:rsidRPr="0003417B">
        <w:rPr>
          <w:color w:val="000000" w:themeColor="text1"/>
        </w:rPr>
        <w:t>.</w:t>
      </w:r>
    </w:p>
    <w:p w14:paraId="11B4F653" w14:textId="77777777" w:rsidR="004A0F82" w:rsidRPr="00AB3ABC" w:rsidRDefault="004A0F82" w:rsidP="0003417B">
      <w:pPr>
        <w:pStyle w:val="Bezodstpw"/>
        <w:jc w:val="both"/>
      </w:pPr>
      <w:r w:rsidRPr="00AB3ABC">
        <w:t>W związku z funkcjonowaniem systemu biblioteczno</w:t>
      </w:r>
      <w:r w:rsidRPr="00AB3ABC">
        <w:rPr>
          <w:rFonts w:cs="Arial"/>
        </w:rPr>
        <w:t>-</w:t>
      </w:r>
      <w:r w:rsidRPr="00AB3ABC">
        <w:t xml:space="preserve">informacyjnego PK może </w:t>
      </w:r>
      <w:r w:rsidRPr="00AB3ABC">
        <w:rPr>
          <w:rFonts w:cs="Arial"/>
        </w:rPr>
        <w:t>przetwarz</w:t>
      </w:r>
      <w:r w:rsidRPr="00AB3ABC">
        <w:t xml:space="preserve">ać dane osobowe osób korzystających z tego systemu, niezbędne do ich identyfikacji i kontaktów z nimi (nazwisko, imiona, adres, PESEL, adres elektroniczny, </w:t>
      </w:r>
      <w:r w:rsidRPr="00AB3ABC">
        <w:rPr>
          <w:rFonts w:cs="Arial"/>
        </w:rPr>
        <w:t>miejsce pracy, numer telefonu).</w:t>
      </w:r>
    </w:p>
    <w:p w14:paraId="665A9781" w14:textId="77777777" w:rsidR="004A0F82" w:rsidRPr="0003417B" w:rsidRDefault="004A0F82" w:rsidP="0003417B">
      <w:pPr>
        <w:pStyle w:val="Bezodstpw"/>
      </w:pPr>
    </w:p>
    <w:p w14:paraId="3C732966" w14:textId="77777777" w:rsidR="00397EE9" w:rsidRDefault="00397EE9">
      <w:pPr>
        <w:spacing w:after="160" w:line="259" w:lineRule="auto"/>
        <w:rPr>
          <w:rFonts w:asciiTheme="minorHAnsi" w:eastAsiaTheme="minorHAnsi" w:hAnsiTheme="minorHAnsi" w:cstheme="minorBidi"/>
          <w:b/>
          <w:sz w:val="28"/>
          <w:szCs w:val="28"/>
        </w:rPr>
      </w:pPr>
      <w:r>
        <w:rPr>
          <w:b/>
          <w:sz w:val="28"/>
          <w:szCs w:val="28"/>
        </w:rPr>
        <w:br w:type="page"/>
      </w:r>
    </w:p>
    <w:p w14:paraId="2907F95C" w14:textId="77777777" w:rsidR="00FA5801" w:rsidRPr="00481EA6" w:rsidRDefault="004A0F82" w:rsidP="00734C18">
      <w:pPr>
        <w:pStyle w:val="Bezodstpw"/>
        <w:jc w:val="center"/>
        <w:rPr>
          <w:b/>
          <w:sz w:val="28"/>
          <w:szCs w:val="28"/>
        </w:rPr>
      </w:pPr>
      <w:r>
        <w:rPr>
          <w:b/>
          <w:sz w:val="28"/>
          <w:szCs w:val="28"/>
        </w:rPr>
        <w:lastRenderedPageBreak/>
        <w:t xml:space="preserve">Dział IX. </w:t>
      </w:r>
      <w:r w:rsidR="00734C18" w:rsidRPr="00481EA6">
        <w:rPr>
          <w:b/>
          <w:sz w:val="28"/>
          <w:szCs w:val="28"/>
        </w:rPr>
        <w:t>Przepisy przejściowe</w:t>
      </w:r>
    </w:p>
    <w:p w14:paraId="31F606F4" w14:textId="77777777" w:rsidR="00FA5801" w:rsidRPr="001129F5" w:rsidRDefault="00FA5801" w:rsidP="00734C18">
      <w:pPr>
        <w:pStyle w:val="Bezodstpw"/>
        <w:rPr>
          <w:color w:val="000000" w:themeColor="text1"/>
        </w:rPr>
      </w:pPr>
    </w:p>
    <w:p w14:paraId="467591E3" w14:textId="77777777" w:rsidR="005F428A" w:rsidRPr="001129F5" w:rsidRDefault="005F428A" w:rsidP="005F428A">
      <w:pPr>
        <w:spacing w:after="0" w:line="240" w:lineRule="auto"/>
        <w:contextualSpacing/>
        <w:jc w:val="center"/>
        <w:rPr>
          <w:color w:val="000000" w:themeColor="text1"/>
        </w:rPr>
      </w:pPr>
      <w:r w:rsidRPr="001129F5">
        <w:rPr>
          <w:color w:val="000000" w:themeColor="text1"/>
        </w:rPr>
        <w:t>§ 81.</w:t>
      </w:r>
    </w:p>
    <w:p w14:paraId="276A83BD" w14:textId="77777777" w:rsidR="005F428A" w:rsidRPr="0070784A" w:rsidRDefault="005F428A" w:rsidP="00297FED">
      <w:pPr>
        <w:pStyle w:val="Akapitzlist"/>
        <w:numPr>
          <w:ilvl w:val="0"/>
          <w:numId w:val="69"/>
        </w:numPr>
        <w:spacing w:after="0" w:line="240" w:lineRule="auto"/>
        <w:ind w:left="425" w:hanging="425"/>
        <w:jc w:val="both"/>
        <w:rPr>
          <w:color w:val="000000" w:themeColor="text1"/>
        </w:rPr>
      </w:pPr>
      <w:r w:rsidRPr="0070784A">
        <w:rPr>
          <w:color w:val="000000" w:themeColor="text1"/>
        </w:rPr>
        <w:t xml:space="preserve">Statut wchodzi w życie z dniem 1 października 2019 r., z zastrzeżeniem przepisów określonych </w:t>
      </w:r>
      <w:r w:rsidR="0070784A" w:rsidRPr="0070784A">
        <w:rPr>
          <w:color w:val="000000" w:themeColor="text1"/>
        </w:rPr>
        <w:br/>
      </w:r>
      <w:r w:rsidRPr="0070784A">
        <w:rPr>
          <w:color w:val="000000" w:themeColor="text1"/>
        </w:rPr>
        <w:t>w niniejszym dziale.</w:t>
      </w:r>
    </w:p>
    <w:p w14:paraId="3C4CAE12" w14:textId="77777777" w:rsidR="005F428A" w:rsidRPr="0070784A" w:rsidRDefault="005F428A" w:rsidP="00297FED">
      <w:pPr>
        <w:pStyle w:val="Akapitzlist"/>
        <w:numPr>
          <w:ilvl w:val="0"/>
          <w:numId w:val="69"/>
        </w:numPr>
        <w:spacing w:after="0" w:line="240" w:lineRule="auto"/>
        <w:ind w:left="425" w:hanging="425"/>
        <w:jc w:val="both"/>
        <w:rPr>
          <w:color w:val="000000" w:themeColor="text1"/>
        </w:rPr>
      </w:pPr>
      <w:r w:rsidRPr="0070784A">
        <w:rPr>
          <w:color w:val="000000" w:themeColor="text1"/>
        </w:rPr>
        <w:t xml:space="preserve">Traci moc Statut Politechniki Krakowskiej im. Tadeusza Kościuszki przyjęty uchwałą </w:t>
      </w:r>
      <w:r w:rsidR="00AE3ACA">
        <w:rPr>
          <w:color w:val="000000" w:themeColor="text1"/>
        </w:rPr>
        <w:t>Senat</w:t>
      </w:r>
      <w:r w:rsidRPr="0070784A">
        <w:rPr>
          <w:color w:val="000000" w:themeColor="text1"/>
        </w:rPr>
        <w:t xml:space="preserve">u </w:t>
      </w:r>
      <w:r w:rsidR="006B3E34" w:rsidRPr="0070784A">
        <w:rPr>
          <w:color w:val="000000" w:themeColor="text1"/>
        </w:rPr>
        <w:br/>
        <w:t>z dnia 16 grudnia 2011, z późniejszymi zmianami</w:t>
      </w:r>
      <w:r w:rsidR="00AB3ABC">
        <w:rPr>
          <w:color w:val="000000" w:themeColor="text1"/>
        </w:rPr>
        <w:t>,</w:t>
      </w:r>
      <w:r w:rsidRPr="0070784A">
        <w:rPr>
          <w:color w:val="000000" w:themeColor="text1"/>
        </w:rPr>
        <w:t xml:space="preserve"> z zastrzeżeniem </w:t>
      </w:r>
      <w:r w:rsidR="0025480A" w:rsidRPr="0070784A">
        <w:rPr>
          <w:color w:val="000000" w:themeColor="text1"/>
        </w:rPr>
        <w:t xml:space="preserve">przepisów określonych </w:t>
      </w:r>
      <w:r w:rsidR="0070784A" w:rsidRPr="0070784A">
        <w:rPr>
          <w:color w:val="000000" w:themeColor="text1"/>
        </w:rPr>
        <w:br/>
      </w:r>
      <w:r w:rsidR="0025480A" w:rsidRPr="0070784A">
        <w:rPr>
          <w:color w:val="000000" w:themeColor="text1"/>
        </w:rPr>
        <w:t>w niniejszym dziale.</w:t>
      </w:r>
    </w:p>
    <w:p w14:paraId="64BEBC28" w14:textId="77777777" w:rsidR="005F428A" w:rsidRPr="001129F5" w:rsidRDefault="005F428A" w:rsidP="005F428A">
      <w:pPr>
        <w:pStyle w:val="Akapitzlist"/>
        <w:spacing w:after="0" w:line="240" w:lineRule="auto"/>
        <w:jc w:val="both"/>
        <w:rPr>
          <w:color w:val="000000" w:themeColor="text1"/>
        </w:rPr>
      </w:pPr>
    </w:p>
    <w:p w14:paraId="04453FA6" w14:textId="77777777" w:rsidR="005F428A" w:rsidRPr="001129F5" w:rsidRDefault="005F428A" w:rsidP="005F428A">
      <w:pPr>
        <w:spacing w:after="0" w:line="240" w:lineRule="auto"/>
        <w:contextualSpacing/>
        <w:jc w:val="center"/>
        <w:rPr>
          <w:color w:val="000000" w:themeColor="text1"/>
        </w:rPr>
      </w:pPr>
      <w:r w:rsidRPr="001129F5">
        <w:rPr>
          <w:color w:val="000000" w:themeColor="text1"/>
        </w:rPr>
        <w:t>§ 82.</w:t>
      </w:r>
    </w:p>
    <w:p w14:paraId="6FA7731B" w14:textId="77777777" w:rsidR="005F428A" w:rsidRPr="001129F5" w:rsidRDefault="005F428A" w:rsidP="00297FED">
      <w:pPr>
        <w:pStyle w:val="Akapitzlist"/>
        <w:numPr>
          <w:ilvl w:val="0"/>
          <w:numId w:val="70"/>
        </w:numPr>
        <w:spacing w:after="0" w:line="240" w:lineRule="auto"/>
        <w:ind w:left="425" w:hanging="425"/>
        <w:jc w:val="both"/>
        <w:rPr>
          <w:color w:val="000000" w:themeColor="text1"/>
        </w:rPr>
      </w:pPr>
      <w:r w:rsidRPr="001129F5">
        <w:rPr>
          <w:color w:val="000000" w:themeColor="text1"/>
        </w:rPr>
        <w:t xml:space="preserve">Osoby, będące w dniu 30 września 2019 r. członkami </w:t>
      </w:r>
      <w:r w:rsidR="00AE3ACA">
        <w:rPr>
          <w:color w:val="000000" w:themeColor="text1"/>
        </w:rPr>
        <w:t>Senat</w:t>
      </w:r>
      <w:r w:rsidRPr="001129F5">
        <w:rPr>
          <w:color w:val="000000" w:themeColor="text1"/>
        </w:rPr>
        <w:t xml:space="preserve">u PK w związku z pełnieniem </w:t>
      </w:r>
      <w:r w:rsidR="00AF06F7" w:rsidRPr="001129F5">
        <w:rPr>
          <w:color w:val="000000" w:themeColor="text1"/>
        </w:rPr>
        <w:t xml:space="preserve">przez nie </w:t>
      </w:r>
      <w:r w:rsidRPr="001129F5">
        <w:rPr>
          <w:color w:val="000000" w:themeColor="text1"/>
        </w:rPr>
        <w:t xml:space="preserve">funkcji </w:t>
      </w:r>
      <w:r w:rsidR="004A5FD4">
        <w:rPr>
          <w:color w:val="000000" w:themeColor="text1"/>
        </w:rPr>
        <w:t>d</w:t>
      </w:r>
      <w:r w:rsidR="00AE3ACA">
        <w:rPr>
          <w:color w:val="000000" w:themeColor="text1"/>
        </w:rPr>
        <w:t>ziekan</w:t>
      </w:r>
      <w:r w:rsidRPr="001129F5">
        <w:rPr>
          <w:color w:val="000000" w:themeColor="text1"/>
        </w:rPr>
        <w:t>a lub pro</w:t>
      </w:r>
      <w:r w:rsidR="004A5FD4">
        <w:rPr>
          <w:color w:val="000000" w:themeColor="text1"/>
        </w:rPr>
        <w:t>r</w:t>
      </w:r>
      <w:r w:rsidR="00AE3ACA">
        <w:rPr>
          <w:color w:val="000000" w:themeColor="text1"/>
        </w:rPr>
        <w:t>ektor</w:t>
      </w:r>
      <w:r w:rsidRPr="001129F5">
        <w:rPr>
          <w:color w:val="000000" w:themeColor="text1"/>
        </w:rPr>
        <w:t xml:space="preserve">a, pozostają członkami </w:t>
      </w:r>
      <w:r w:rsidR="00AE3ACA">
        <w:rPr>
          <w:color w:val="000000" w:themeColor="text1"/>
        </w:rPr>
        <w:t>Senat</w:t>
      </w:r>
      <w:r w:rsidRPr="001129F5">
        <w:rPr>
          <w:color w:val="000000" w:themeColor="text1"/>
        </w:rPr>
        <w:t>u PK do 31 sierpnia 2020 r.</w:t>
      </w:r>
    </w:p>
    <w:p w14:paraId="05F7CEAB" w14:textId="77777777" w:rsidR="005F428A" w:rsidRPr="001129F5" w:rsidRDefault="005F428A" w:rsidP="00297FED">
      <w:pPr>
        <w:pStyle w:val="Akapitzlist"/>
        <w:numPr>
          <w:ilvl w:val="0"/>
          <w:numId w:val="70"/>
        </w:numPr>
        <w:spacing w:after="0" w:line="240" w:lineRule="auto"/>
        <w:ind w:left="425" w:hanging="425"/>
        <w:jc w:val="both"/>
        <w:rPr>
          <w:color w:val="000000" w:themeColor="text1"/>
        </w:rPr>
      </w:pPr>
      <w:r w:rsidRPr="001129F5">
        <w:rPr>
          <w:color w:val="000000" w:themeColor="text1"/>
        </w:rPr>
        <w:t xml:space="preserve">W przypadku </w:t>
      </w:r>
      <w:r w:rsidR="0025480A" w:rsidRPr="001129F5">
        <w:rPr>
          <w:color w:val="000000" w:themeColor="text1"/>
        </w:rPr>
        <w:t xml:space="preserve">wystąpienia </w:t>
      </w:r>
      <w:r w:rsidRPr="001129F5">
        <w:rPr>
          <w:color w:val="000000" w:themeColor="text1"/>
        </w:rPr>
        <w:t xml:space="preserve">konieczności przeprowadzenia wyborów uzupełniających do </w:t>
      </w:r>
      <w:r w:rsidR="00AE3ACA">
        <w:rPr>
          <w:color w:val="000000" w:themeColor="text1"/>
        </w:rPr>
        <w:t>Senat</w:t>
      </w:r>
      <w:r w:rsidRPr="001129F5">
        <w:rPr>
          <w:color w:val="000000" w:themeColor="text1"/>
        </w:rPr>
        <w:t>u PK po dniu 30 września 2019 r. wybory te przeprowadza się w oparciu o dotychczas obowiązujące zasady, z zastrzeżeniem, że osoby kandydujące muszą spełniać wymogi określon</w:t>
      </w:r>
      <w:r w:rsidR="009B0BB2" w:rsidRPr="001129F5">
        <w:rPr>
          <w:color w:val="000000" w:themeColor="text1"/>
        </w:rPr>
        <w:t>e w art. 20 ust. 1 pkt 1-5 i 7 ustawy.</w:t>
      </w:r>
    </w:p>
    <w:p w14:paraId="0EC03357" w14:textId="77777777" w:rsidR="005F428A" w:rsidRPr="001129F5" w:rsidRDefault="005F428A" w:rsidP="005F428A">
      <w:pPr>
        <w:pStyle w:val="Akapitzlist"/>
        <w:spacing w:after="0" w:line="240" w:lineRule="auto"/>
        <w:jc w:val="both"/>
        <w:rPr>
          <w:color w:val="000000" w:themeColor="text1"/>
        </w:rPr>
      </w:pPr>
    </w:p>
    <w:p w14:paraId="7E7E5370" w14:textId="77777777" w:rsidR="005F428A" w:rsidRPr="001129F5" w:rsidRDefault="005F428A" w:rsidP="005F428A">
      <w:pPr>
        <w:spacing w:after="0" w:line="240" w:lineRule="auto"/>
        <w:contextualSpacing/>
        <w:jc w:val="center"/>
        <w:rPr>
          <w:color w:val="000000" w:themeColor="text1"/>
        </w:rPr>
      </w:pPr>
      <w:r w:rsidRPr="001129F5">
        <w:rPr>
          <w:color w:val="000000" w:themeColor="text1"/>
        </w:rPr>
        <w:t>§ 83.</w:t>
      </w:r>
    </w:p>
    <w:p w14:paraId="4F53F0CA" w14:textId="77777777" w:rsidR="005F428A" w:rsidRPr="001129F5" w:rsidRDefault="005F428A" w:rsidP="00297FED">
      <w:pPr>
        <w:pStyle w:val="Akapitzlist"/>
        <w:numPr>
          <w:ilvl w:val="0"/>
          <w:numId w:val="71"/>
        </w:numPr>
        <w:spacing w:after="0" w:line="240" w:lineRule="auto"/>
        <w:ind w:left="426" w:hanging="426"/>
        <w:jc w:val="both"/>
        <w:rPr>
          <w:color w:val="000000" w:themeColor="text1"/>
        </w:rPr>
      </w:pPr>
      <w:r w:rsidRPr="001129F5">
        <w:rPr>
          <w:color w:val="000000" w:themeColor="text1"/>
        </w:rPr>
        <w:t xml:space="preserve">Pierwsza kadencja Rad naukowych wydziałów i Rad naukowych dyscyplin trwa od 1 października 2019 r. do 31 grudnia 2020 r. </w:t>
      </w:r>
    </w:p>
    <w:p w14:paraId="62494E05" w14:textId="574A698A" w:rsidR="005F428A" w:rsidRPr="001129F5" w:rsidRDefault="005F428A" w:rsidP="00297FED">
      <w:pPr>
        <w:pStyle w:val="Akapitzlist"/>
        <w:numPr>
          <w:ilvl w:val="0"/>
          <w:numId w:val="71"/>
        </w:numPr>
        <w:spacing w:after="0" w:line="240" w:lineRule="auto"/>
        <w:ind w:left="426" w:hanging="426"/>
        <w:jc w:val="both"/>
        <w:rPr>
          <w:color w:val="000000" w:themeColor="text1"/>
        </w:rPr>
      </w:pPr>
      <w:r w:rsidRPr="001129F5">
        <w:rPr>
          <w:color w:val="000000" w:themeColor="text1"/>
        </w:rPr>
        <w:t>Skład Rad naukowych wydziałów i Rad naukowych dyscyplin określa się na podstawie stanu zatrudnienia w dniu 1 października 2019 r. Do rad naukowych pierwszej kadencji nie przeprowadza się wyborów, o których mowa w §31 ust. 5</w:t>
      </w:r>
      <w:r w:rsidR="00E34354">
        <w:rPr>
          <w:color w:val="000000" w:themeColor="text1"/>
        </w:rPr>
        <w:t>.</w:t>
      </w:r>
      <w:r w:rsidRPr="001129F5">
        <w:rPr>
          <w:color w:val="000000" w:themeColor="text1"/>
        </w:rPr>
        <w:t xml:space="preserve"> </w:t>
      </w:r>
    </w:p>
    <w:p w14:paraId="31431173" w14:textId="681C95DB" w:rsidR="00056733" w:rsidRPr="001129F5" w:rsidRDefault="00AE3ACA" w:rsidP="00753C51">
      <w:pPr>
        <w:pStyle w:val="Akapitzlist"/>
        <w:numPr>
          <w:ilvl w:val="0"/>
          <w:numId w:val="71"/>
        </w:numPr>
        <w:spacing w:after="0" w:line="240" w:lineRule="auto"/>
        <w:ind w:left="426" w:hanging="426"/>
        <w:jc w:val="both"/>
        <w:rPr>
          <w:color w:val="000000" w:themeColor="text1"/>
        </w:rPr>
      </w:pPr>
      <w:r>
        <w:rPr>
          <w:color w:val="000000" w:themeColor="text1"/>
        </w:rPr>
        <w:t>Rektor</w:t>
      </w:r>
      <w:r w:rsidR="00056733" w:rsidRPr="001129F5">
        <w:rPr>
          <w:color w:val="000000" w:themeColor="text1"/>
        </w:rPr>
        <w:t xml:space="preserve"> PK powołuje przewodniczących rad naukowych na okres kadencji, o którym mowa </w:t>
      </w:r>
      <w:r w:rsidR="00056733" w:rsidRPr="001129F5">
        <w:rPr>
          <w:color w:val="000000" w:themeColor="text1"/>
        </w:rPr>
        <w:br/>
        <w:t xml:space="preserve">w ust. 1, </w:t>
      </w:r>
      <w:r w:rsidR="00E34354">
        <w:rPr>
          <w:color w:val="000000" w:themeColor="text1"/>
        </w:rPr>
        <w:t>p</w:t>
      </w:r>
      <w:r w:rsidR="00242190">
        <w:rPr>
          <w:color w:val="000000" w:themeColor="text1"/>
        </w:rPr>
        <w:t xml:space="preserve">o uzyskaniu opinii Senatu. Senat </w:t>
      </w:r>
      <w:r w:rsidR="00753C51">
        <w:rPr>
          <w:color w:val="000000" w:themeColor="text1"/>
        </w:rPr>
        <w:t>wyraż</w:t>
      </w:r>
      <w:r w:rsidR="00242190">
        <w:rPr>
          <w:color w:val="000000" w:themeColor="text1"/>
        </w:rPr>
        <w:t>a opinię</w:t>
      </w:r>
      <w:r w:rsidR="00753C51">
        <w:rPr>
          <w:color w:val="000000" w:themeColor="text1"/>
        </w:rPr>
        <w:t xml:space="preserve"> </w:t>
      </w:r>
      <w:r w:rsidR="00753C51" w:rsidRPr="00753C51">
        <w:rPr>
          <w:color w:val="000000" w:themeColor="text1"/>
        </w:rPr>
        <w:t>w okresie od dnia uchwalenia niniejszego Statutu PK do dnia poprzedzającego dzień jego wejścia w życie</w:t>
      </w:r>
      <w:r w:rsidR="00753C51">
        <w:rPr>
          <w:color w:val="000000" w:themeColor="text1"/>
        </w:rPr>
        <w:t>.</w:t>
      </w:r>
    </w:p>
    <w:p w14:paraId="75013760" w14:textId="721CFC84" w:rsidR="0066463A" w:rsidRPr="001129F5" w:rsidRDefault="0066463A" w:rsidP="00297FED">
      <w:pPr>
        <w:pStyle w:val="Akapitzlist"/>
        <w:numPr>
          <w:ilvl w:val="0"/>
          <w:numId w:val="71"/>
        </w:numPr>
        <w:spacing w:after="0" w:line="240" w:lineRule="auto"/>
        <w:ind w:left="426" w:hanging="426"/>
        <w:jc w:val="both"/>
        <w:rPr>
          <w:color w:val="000000" w:themeColor="text1"/>
        </w:rPr>
      </w:pPr>
      <w:r w:rsidRPr="001129F5">
        <w:rPr>
          <w:color w:val="000000" w:themeColor="text1"/>
        </w:rPr>
        <w:t xml:space="preserve">Pełnienie funkcji przewodniczącego rady naukowej w pierwszej kadencji nie wlicza się do limitu, </w:t>
      </w:r>
      <w:r w:rsidR="0070784A">
        <w:rPr>
          <w:color w:val="000000" w:themeColor="text1"/>
        </w:rPr>
        <w:br/>
      </w:r>
      <w:r w:rsidRPr="001129F5">
        <w:rPr>
          <w:color w:val="000000" w:themeColor="text1"/>
        </w:rPr>
        <w:t>o którym mowa w § 31 ust. 1</w:t>
      </w:r>
      <w:r w:rsidR="00753C51">
        <w:rPr>
          <w:color w:val="000000" w:themeColor="text1"/>
        </w:rPr>
        <w:t>6</w:t>
      </w:r>
      <w:r w:rsidRPr="001129F5">
        <w:rPr>
          <w:color w:val="000000" w:themeColor="text1"/>
        </w:rPr>
        <w:t>.</w:t>
      </w:r>
    </w:p>
    <w:p w14:paraId="4AB64C78" w14:textId="77777777" w:rsidR="00056733" w:rsidRDefault="00056733" w:rsidP="00056733">
      <w:pPr>
        <w:pStyle w:val="Akapitzlist"/>
        <w:spacing w:after="0" w:line="240" w:lineRule="auto"/>
        <w:jc w:val="both"/>
        <w:rPr>
          <w:color w:val="000000" w:themeColor="text1"/>
        </w:rPr>
      </w:pPr>
    </w:p>
    <w:p w14:paraId="4EA07554" w14:textId="77777777" w:rsidR="004B6382" w:rsidRPr="001129F5" w:rsidRDefault="004B6382" w:rsidP="004B6382">
      <w:pPr>
        <w:spacing w:after="0" w:line="240" w:lineRule="auto"/>
        <w:contextualSpacing/>
        <w:jc w:val="center"/>
        <w:rPr>
          <w:color w:val="000000" w:themeColor="text1"/>
        </w:rPr>
      </w:pPr>
      <w:r w:rsidRPr="001129F5">
        <w:rPr>
          <w:color w:val="000000" w:themeColor="text1"/>
        </w:rPr>
        <w:t>§ 8</w:t>
      </w:r>
      <w:r>
        <w:rPr>
          <w:color w:val="000000" w:themeColor="text1"/>
        </w:rPr>
        <w:t>4</w:t>
      </w:r>
      <w:r w:rsidRPr="001129F5">
        <w:rPr>
          <w:color w:val="000000" w:themeColor="text1"/>
        </w:rPr>
        <w:t>.</w:t>
      </w:r>
    </w:p>
    <w:p w14:paraId="7CC1FA45" w14:textId="77777777" w:rsidR="005F428A" w:rsidRDefault="004C2C5C" w:rsidP="004C2C5C">
      <w:pPr>
        <w:spacing w:after="0" w:line="240" w:lineRule="auto"/>
        <w:jc w:val="both"/>
        <w:rPr>
          <w:color w:val="000000" w:themeColor="text1"/>
        </w:rPr>
      </w:pPr>
      <w:r w:rsidRPr="004C2C5C">
        <w:rPr>
          <w:color w:val="000000" w:themeColor="text1"/>
        </w:rPr>
        <w:t>Do członków Rady Uczelni powołanej zgodnie z art. 230 ust. 1 ustawy z dnia 3 lipca 2018 r. Przepisy wprowadzające ustawę – Prawo o szkolnictwie wyższym  i nauce nie ma zastosowania zasada określona w § 17 ust. 4 Statutu.</w:t>
      </w:r>
    </w:p>
    <w:p w14:paraId="7F30C692" w14:textId="77777777" w:rsidR="00DE6447" w:rsidRPr="001129F5" w:rsidRDefault="00DE6447" w:rsidP="004C2C5C">
      <w:pPr>
        <w:spacing w:after="0" w:line="240" w:lineRule="auto"/>
        <w:jc w:val="both"/>
        <w:rPr>
          <w:color w:val="000000" w:themeColor="text1"/>
        </w:rPr>
      </w:pPr>
    </w:p>
    <w:p w14:paraId="38AB1257" w14:textId="77777777" w:rsidR="005F428A" w:rsidRPr="001129F5" w:rsidRDefault="00B866EA" w:rsidP="005F428A">
      <w:pPr>
        <w:spacing w:after="0" w:line="240" w:lineRule="auto"/>
        <w:contextualSpacing/>
        <w:jc w:val="center"/>
        <w:rPr>
          <w:color w:val="000000" w:themeColor="text1"/>
        </w:rPr>
      </w:pPr>
      <w:r>
        <w:rPr>
          <w:color w:val="000000" w:themeColor="text1"/>
        </w:rPr>
        <w:t>§ 85</w:t>
      </w:r>
      <w:r w:rsidR="005F428A" w:rsidRPr="001129F5">
        <w:rPr>
          <w:color w:val="000000" w:themeColor="text1"/>
        </w:rPr>
        <w:t>.</w:t>
      </w:r>
    </w:p>
    <w:p w14:paraId="15EB7564" w14:textId="77777777" w:rsidR="005F428A" w:rsidRPr="001129F5" w:rsidRDefault="00AE3ACA" w:rsidP="00297FED">
      <w:pPr>
        <w:pStyle w:val="Akapitzlist"/>
        <w:numPr>
          <w:ilvl w:val="0"/>
          <w:numId w:val="72"/>
        </w:numPr>
        <w:spacing w:after="0" w:line="240" w:lineRule="auto"/>
        <w:ind w:left="426" w:hanging="426"/>
        <w:jc w:val="both"/>
        <w:rPr>
          <w:color w:val="000000" w:themeColor="text1"/>
        </w:rPr>
      </w:pPr>
      <w:r>
        <w:rPr>
          <w:color w:val="000000" w:themeColor="text1"/>
        </w:rPr>
        <w:t>Rektor</w:t>
      </w:r>
      <w:r w:rsidR="005F428A" w:rsidRPr="001129F5">
        <w:rPr>
          <w:color w:val="000000" w:themeColor="text1"/>
        </w:rPr>
        <w:t xml:space="preserve"> PK dostosuje strukturę organizacyjną PK do wymagań określonych w Statucie </w:t>
      </w:r>
      <w:r w:rsidR="005F428A" w:rsidRPr="001129F5">
        <w:rPr>
          <w:color w:val="000000" w:themeColor="text1"/>
        </w:rPr>
        <w:br/>
        <w:t xml:space="preserve">w terminie do </w:t>
      </w:r>
      <w:r w:rsidR="00C92A06" w:rsidRPr="001129F5">
        <w:rPr>
          <w:color w:val="000000" w:themeColor="text1"/>
        </w:rPr>
        <w:t>30 września 2020 r.</w:t>
      </w:r>
    </w:p>
    <w:p w14:paraId="05033262" w14:textId="77777777" w:rsidR="001129F5" w:rsidRPr="001129F5" w:rsidRDefault="00AE3ACA" w:rsidP="00297FED">
      <w:pPr>
        <w:pStyle w:val="Akapitzlist"/>
        <w:numPr>
          <w:ilvl w:val="0"/>
          <w:numId w:val="72"/>
        </w:numPr>
        <w:spacing w:after="0" w:line="240" w:lineRule="auto"/>
        <w:ind w:left="426" w:hanging="426"/>
        <w:jc w:val="both"/>
        <w:rPr>
          <w:color w:val="000000" w:themeColor="text1"/>
        </w:rPr>
      </w:pPr>
      <w:r>
        <w:rPr>
          <w:color w:val="000000" w:themeColor="text1"/>
        </w:rPr>
        <w:t>Rektor</w:t>
      </w:r>
      <w:r w:rsidR="005F428A" w:rsidRPr="001129F5">
        <w:rPr>
          <w:color w:val="000000" w:themeColor="text1"/>
        </w:rPr>
        <w:t xml:space="preserve"> PK nada Regulamin organizacyjny uczelni spełniający wymagania </w:t>
      </w:r>
      <w:r w:rsidR="0025480A" w:rsidRPr="001129F5">
        <w:rPr>
          <w:color w:val="000000" w:themeColor="text1"/>
        </w:rPr>
        <w:t xml:space="preserve">określone w </w:t>
      </w:r>
      <w:r w:rsidR="005F428A" w:rsidRPr="001129F5">
        <w:rPr>
          <w:color w:val="000000" w:themeColor="text1"/>
        </w:rPr>
        <w:t>ustaw</w:t>
      </w:r>
      <w:r w:rsidR="0025480A" w:rsidRPr="001129F5">
        <w:rPr>
          <w:color w:val="000000" w:themeColor="text1"/>
        </w:rPr>
        <w:t xml:space="preserve">ie </w:t>
      </w:r>
      <w:r w:rsidR="0025480A" w:rsidRPr="001129F5">
        <w:rPr>
          <w:color w:val="000000" w:themeColor="text1"/>
        </w:rPr>
        <w:br/>
        <w:t xml:space="preserve">i Statucie </w:t>
      </w:r>
      <w:r w:rsidR="005F428A" w:rsidRPr="001129F5">
        <w:rPr>
          <w:color w:val="000000" w:themeColor="text1"/>
        </w:rPr>
        <w:t xml:space="preserve">w terminie do </w:t>
      </w:r>
      <w:r w:rsidR="00C92A06" w:rsidRPr="001129F5">
        <w:rPr>
          <w:color w:val="000000" w:themeColor="text1"/>
        </w:rPr>
        <w:t>30 września 2020 r.</w:t>
      </w:r>
      <w:r w:rsidR="001129F5" w:rsidRPr="001129F5">
        <w:rPr>
          <w:color w:val="000000" w:themeColor="text1"/>
        </w:rPr>
        <w:t xml:space="preserve"> </w:t>
      </w:r>
    </w:p>
    <w:p w14:paraId="66B07DCA" w14:textId="77777777" w:rsidR="005F428A" w:rsidRPr="001129F5" w:rsidRDefault="005F428A" w:rsidP="00297FED">
      <w:pPr>
        <w:pStyle w:val="Akapitzlist"/>
        <w:numPr>
          <w:ilvl w:val="0"/>
          <w:numId w:val="72"/>
        </w:numPr>
        <w:spacing w:after="0" w:line="240" w:lineRule="auto"/>
        <w:ind w:left="426" w:hanging="426"/>
        <w:jc w:val="both"/>
        <w:rPr>
          <w:color w:val="000000" w:themeColor="text1"/>
        </w:rPr>
      </w:pPr>
      <w:r w:rsidRPr="001129F5">
        <w:rPr>
          <w:color w:val="000000" w:themeColor="text1"/>
        </w:rPr>
        <w:t>Do czasu nadania regulaminu organizacyjnego uczelni:</w:t>
      </w:r>
      <w:r w:rsidR="001129F5" w:rsidRPr="001129F5">
        <w:rPr>
          <w:color w:val="000000" w:themeColor="text1"/>
        </w:rPr>
        <w:t xml:space="preserve"> </w:t>
      </w:r>
      <w:r w:rsidR="001129F5" w:rsidRPr="001129F5">
        <w:rPr>
          <w:color w:val="000000" w:themeColor="text1"/>
        </w:rPr>
        <w:tab/>
      </w:r>
      <w:r w:rsidR="001129F5" w:rsidRPr="001129F5">
        <w:rPr>
          <w:color w:val="000000" w:themeColor="text1"/>
        </w:rPr>
        <w:br/>
      </w:r>
      <w:r w:rsidR="00770413">
        <w:rPr>
          <w:color w:val="000000" w:themeColor="text1"/>
        </w:rPr>
        <w:t>1</w:t>
      </w:r>
      <w:r w:rsidR="001129F5" w:rsidRPr="001129F5">
        <w:rPr>
          <w:color w:val="000000" w:themeColor="text1"/>
        </w:rPr>
        <w:t xml:space="preserve">) </w:t>
      </w:r>
      <w:r w:rsidRPr="001129F5">
        <w:rPr>
          <w:color w:val="000000" w:themeColor="text1"/>
        </w:rPr>
        <w:t>wydziały i jednostki pozawydziałowe funkcjonują w oparciu o dotychczas obowiązujące regulaminy organizacyjne tych jednostek,</w:t>
      </w:r>
      <w:r w:rsidR="00770413">
        <w:rPr>
          <w:color w:val="000000" w:themeColor="text1"/>
        </w:rPr>
        <w:t xml:space="preserve"> </w:t>
      </w:r>
      <w:r w:rsidR="00770413">
        <w:rPr>
          <w:color w:val="000000" w:themeColor="text1"/>
        </w:rPr>
        <w:tab/>
      </w:r>
      <w:r w:rsidR="00770413">
        <w:rPr>
          <w:color w:val="000000" w:themeColor="text1"/>
        </w:rPr>
        <w:br/>
        <w:t>2</w:t>
      </w:r>
      <w:r w:rsidR="001129F5" w:rsidRPr="001129F5">
        <w:rPr>
          <w:color w:val="000000" w:themeColor="text1"/>
        </w:rPr>
        <w:t xml:space="preserve">) </w:t>
      </w:r>
      <w:r w:rsidRPr="001129F5">
        <w:rPr>
          <w:color w:val="000000" w:themeColor="text1"/>
        </w:rPr>
        <w:t>wydziały lub jednostki pozawydziałowe utworzone po wejściu w życie Statutu funkcjonują na zasada</w:t>
      </w:r>
      <w:r w:rsidR="001129F5" w:rsidRPr="001129F5">
        <w:rPr>
          <w:color w:val="000000" w:themeColor="text1"/>
        </w:rPr>
        <w:t xml:space="preserve">ch określonych przez </w:t>
      </w:r>
      <w:r w:rsidR="00AE3ACA">
        <w:rPr>
          <w:color w:val="000000" w:themeColor="text1"/>
        </w:rPr>
        <w:t>Rektor</w:t>
      </w:r>
      <w:r w:rsidR="00770413">
        <w:rPr>
          <w:color w:val="000000" w:themeColor="text1"/>
        </w:rPr>
        <w:t xml:space="preserve">a PK, </w:t>
      </w:r>
      <w:r w:rsidR="00770413">
        <w:rPr>
          <w:color w:val="000000" w:themeColor="text1"/>
        </w:rPr>
        <w:tab/>
      </w:r>
      <w:r w:rsidR="00770413">
        <w:rPr>
          <w:color w:val="000000" w:themeColor="text1"/>
        </w:rPr>
        <w:br/>
        <w:t>3</w:t>
      </w:r>
      <w:r w:rsidR="001129F5" w:rsidRPr="001129F5">
        <w:rPr>
          <w:color w:val="000000" w:themeColor="text1"/>
        </w:rPr>
        <w:t xml:space="preserve">) </w:t>
      </w:r>
      <w:r w:rsidRPr="001129F5">
        <w:rPr>
          <w:color w:val="000000" w:themeColor="text1"/>
        </w:rPr>
        <w:t>administracja funkcjonuje w oparciu o Regulamin</w:t>
      </w:r>
      <w:r w:rsidR="00AB3ABC">
        <w:rPr>
          <w:color w:val="000000" w:themeColor="text1"/>
        </w:rPr>
        <w:t xml:space="preserve"> organizacyjny administracji PK.</w:t>
      </w:r>
    </w:p>
    <w:p w14:paraId="1BD6A453" w14:textId="77777777" w:rsidR="007309A6" w:rsidRDefault="007309A6" w:rsidP="005F428A">
      <w:pPr>
        <w:spacing w:after="0" w:line="240" w:lineRule="auto"/>
        <w:rPr>
          <w:color w:val="000000" w:themeColor="text1"/>
        </w:rPr>
      </w:pPr>
    </w:p>
    <w:p w14:paraId="146AB3E2" w14:textId="77777777" w:rsidR="007309A6" w:rsidRPr="00BC4684" w:rsidRDefault="007309A6" w:rsidP="007309A6">
      <w:pPr>
        <w:pStyle w:val="Bezodstpw"/>
        <w:jc w:val="center"/>
        <w:rPr>
          <w:rFonts w:cstheme="minorHAnsi"/>
        </w:rPr>
      </w:pPr>
      <w:r w:rsidRPr="00BC4684">
        <w:rPr>
          <w:rFonts w:cstheme="minorHAnsi"/>
        </w:rPr>
        <w:t>§</w:t>
      </w:r>
      <w:r>
        <w:rPr>
          <w:rFonts w:cstheme="minorHAnsi"/>
        </w:rPr>
        <w:t xml:space="preserve"> 8</w:t>
      </w:r>
      <w:r w:rsidR="00B866EA">
        <w:rPr>
          <w:rFonts w:cstheme="minorHAnsi"/>
        </w:rPr>
        <w:t>6</w:t>
      </w:r>
      <w:r>
        <w:rPr>
          <w:rFonts w:cstheme="minorHAnsi"/>
        </w:rPr>
        <w:t>.</w:t>
      </w:r>
    </w:p>
    <w:p w14:paraId="5C83B3A0"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Pracownicy zatrudnieni w dniu wejścia w życie Statutu PK na podstawie mianowania pozostają zatrudnieni w tej samej formie i na ten sam okres. </w:t>
      </w:r>
    </w:p>
    <w:p w14:paraId="438EE8C0"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Do pracowników o których mowa w ust 1 stosuje się przepisy ustawy z dnia 27 lipca 2005 r. Prawo o szkolnictwie wyższym dotyczące mianowania.</w:t>
      </w:r>
    </w:p>
    <w:p w14:paraId="5C83EF9B"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lastRenderedPageBreak/>
        <w:t>Nauczyciele akademiccy zatrudnieni w dniu wejścia w życie Statutu w grupach naukowo-dydaktycznych lub naukowych, stają się nauczycielami akademickimi zatrudnionymi odpowiednio w grupach badawczo-dydaktycznych lub badawczych.</w:t>
      </w:r>
    </w:p>
    <w:p w14:paraId="4C8BEFB0"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Osoba zatrudniona w dniu wejścia w życie Statutu PK na stanowisku profesora zwyczajnego, zostaje przeniesiona na stanowisko profesora. </w:t>
      </w:r>
    </w:p>
    <w:p w14:paraId="2F771FBC"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Osoba posiadająca tytuł naukowy zatrudniona w dniu wejścia w życie Statutu PK na stanowisku innym niż stanowisko profesora zwyczajnego, zostaje przeniesiona na stanowisko profesora.</w:t>
      </w:r>
    </w:p>
    <w:p w14:paraId="08093F40"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Osoba zatrudniona w dniu wejścia w życie Statutu PK na stanowisku profesora nadzwyczajnego lub profesora wizytującego, zostaje przeniesiona na stanowisko profesora uczelni.  </w:t>
      </w:r>
    </w:p>
    <w:p w14:paraId="65CC2675"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Osoba zatrudniona w dniu wejścia w życie Statutu PK na stanowisku wykładowcy zostaje przeniesiona na stanowisko asystenta w grupie pracowników dydaktycznych. </w:t>
      </w:r>
    </w:p>
    <w:p w14:paraId="63EC36C9"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Osoba zatrudniona w dniu wejścia w życie Statutu PK na stanowisku wykładowcy w jednostkach zajmujących się nauką języków obcych, nauką języka polskiego jako języka obcego oraz kulturą fizyczną, zostaje przeniesiona odpowiednio na stanowisko asystenta w grupie dydaktycznej.</w:t>
      </w:r>
    </w:p>
    <w:p w14:paraId="77FEA684"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Osoba zatrudniona w dniu wejścia w życie Statutu PK na stanowisku starszego wykładowcy, zostaje przeniesiona na stanowisko adiunkta w grupie pracowników dydaktycznych. </w:t>
      </w:r>
    </w:p>
    <w:p w14:paraId="7F470C90"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Osoba zatrudniona w dniu wejścia w życie Statutu PK zgodnie z § 89 ust. 3 uchylonego Statutu na stanowisku starszego wykładowcy nie posiadająca stopnia doktora, zostaje przeniesiona na stanowisko asystenta w grupie dydaktycznej. </w:t>
      </w:r>
    </w:p>
    <w:p w14:paraId="63B9DED4"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Osoba zatrudniona w dniu wejścia w życie Statutu PK na stanowisku starszego wykładowcy </w:t>
      </w:r>
      <w:r w:rsidRPr="00CA65F2">
        <w:rPr>
          <w:rFonts w:cstheme="minorHAnsi"/>
        </w:rPr>
        <w:br/>
        <w:t xml:space="preserve">w jednostkach zajmujących się nauką języków obcych, nauką języka polskiego jako języka obcego oraz kulturą fizyczną, zostaje przeniesiona odpowiednio na stanowisko wykładowcy języka obcego, lub wykładowcy języka polskiego jako obcego albo trenera. </w:t>
      </w:r>
    </w:p>
    <w:p w14:paraId="6CA66838"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Osoba zatrudniona w dniu wejścia w życie Statutu PK na stanowisku starszego kustosza dyplomowanego w Bibliotece PK, zostaje przeniesiona na stanowisko bibliotekarza akademickiego.</w:t>
      </w:r>
    </w:p>
    <w:p w14:paraId="46F91A30"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Organem o którym mowa w art. 125 uchylonej ustawy dotyczącego rozwiązania stosunku pracy </w:t>
      </w:r>
      <w:r w:rsidRPr="00CA65F2">
        <w:rPr>
          <w:rFonts w:cstheme="minorHAnsi"/>
        </w:rPr>
        <w:br/>
        <w:t xml:space="preserve">z mianowanym nauczycielem akademickim z innych ważnych przyczyn staje się w dniu wejścia </w:t>
      </w:r>
      <w:r w:rsidRPr="00CA65F2">
        <w:rPr>
          <w:rFonts w:cstheme="minorHAnsi"/>
        </w:rPr>
        <w:br/>
        <w:t>w życie Statutu Senat PK.</w:t>
      </w:r>
    </w:p>
    <w:p w14:paraId="5D6E885D"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Opinię odpowiedniej rady wydziału o której mowa w § 94 uchylonego Statutu, wydaje właściwe kolegium w przypadku pracowników zatrudnionych na wydziałach lub właściwy prorektor </w:t>
      </w:r>
      <w:r w:rsidRPr="00CA65F2">
        <w:rPr>
          <w:rFonts w:cstheme="minorHAnsi"/>
        </w:rPr>
        <w:br/>
        <w:t xml:space="preserve">w przypadku pracowników zatrudnionych w jednostkach pozawydziałowych. </w:t>
      </w:r>
    </w:p>
    <w:p w14:paraId="74724B52" w14:textId="77777777" w:rsidR="00B866EA" w:rsidRPr="00CA65F2" w:rsidRDefault="00B866EA" w:rsidP="00B866EA">
      <w:pPr>
        <w:pStyle w:val="Bezodstpw"/>
        <w:numPr>
          <w:ilvl w:val="0"/>
          <w:numId w:val="89"/>
        </w:numPr>
        <w:ind w:left="426" w:hanging="426"/>
        <w:jc w:val="both"/>
        <w:rPr>
          <w:rFonts w:cstheme="minorHAnsi"/>
        </w:rPr>
      </w:pPr>
      <w:r w:rsidRPr="00CA65F2">
        <w:rPr>
          <w:rFonts w:cstheme="minorHAnsi"/>
        </w:rPr>
        <w:t xml:space="preserve">Z dniem wejścia w życie Statutu PK, ustaje obowiązek uzyskania w okresie 8 lat zatrudnienia na danym stanowisku, odpowiednio stopnia doktora w przypadku asystentów oraz doktora habilitowanego w przypadku adiunktów. </w:t>
      </w:r>
    </w:p>
    <w:p w14:paraId="5FC08C70" w14:textId="77777777" w:rsidR="00B866EA" w:rsidRDefault="00B866EA" w:rsidP="00B866EA">
      <w:pPr>
        <w:pStyle w:val="Bezodstpw"/>
        <w:numPr>
          <w:ilvl w:val="0"/>
          <w:numId w:val="89"/>
        </w:numPr>
        <w:ind w:left="426" w:hanging="426"/>
        <w:jc w:val="both"/>
        <w:rPr>
          <w:rFonts w:cstheme="minorHAnsi"/>
        </w:rPr>
      </w:pPr>
      <w:r w:rsidRPr="00CA65F2">
        <w:rPr>
          <w:rFonts w:cstheme="minorHAnsi"/>
        </w:rPr>
        <w:t>Z dniem wejścia w życie Statutu PK, ustają warunki konieczne do dalszego zatrudnienia na stanowisku profesora nadzwyczajnego, o których mowa w § 84 ust 3 i 4 uchylonego Statutu.</w:t>
      </w:r>
    </w:p>
    <w:p w14:paraId="78D88411" w14:textId="77777777" w:rsidR="007309A6" w:rsidRPr="00AB33AB" w:rsidRDefault="00B866EA" w:rsidP="00B866EA">
      <w:pPr>
        <w:pStyle w:val="Bezodstpw"/>
        <w:numPr>
          <w:ilvl w:val="0"/>
          <w:numId w:val="89"/>
        </w:numPr>
        <w:ind w:left="426" w:hanging="426"/>
        <w:jc w:val="both"/>
      </w:pPr>
      <w:r w:rsidRPr="00AB33AB">
        <w:rPr>
          <w:rFonts w:cstheme="minorHAnsi"/>
        </w:rPr>
        <w:t>Osoba zatrudniona przed wejściem w życie Statutu PK na stanowisku adiunkta z habilitacją zostaje przeniesiona w dniu wejścia w życie Statutu PK na stanowisko profesora uczelni lub pozostaje na stanowisku adiunkta. Decyzję o wskazaniu stanowiska podejmuje Rektor PK na wniosek dziekana, zaopiniowany przez właściwą radę wydziału, na podstawie oceny dotychczasowego dorobku danego pracownika. Wyżej wymieniony wniosek składa się do Rektora PK w okresie od dnia uchwalenia niniejszego Statutu PK do dnia poprzedzającego dzień jego wejścia w życie.</w:t>
      </w:r>
    </w:p>
    <w:p w14:paraId="254F8926" w14:textId="77777777" w:rsidR="00B866EA" w:rsidRDefault="00B866EA" w:rsidP="007309A6">
      <w:pPr>
        <w:spacing w:after="0" w:line="240" w:lineRule="auto"/>
        <w:jc w:val="center"/>
        <w:rPr>
          <w:rFonts w:asciiTheme="minorHAnsi" w:hAnsiTheme="minorHAnsi"/>
          <w:color w:val="000000" w:themeColor="text1"/>
        </w:rPr>
      </w:pPr>
    </w:p>
    <w:p w14:paraId="774D2BC7" w14:textId="77777777" w:rsidR="007309A6" w:rsidRPr="001129F5" w:rsidRDefault="007309A6" w:rsidP="007309A6">
      <w:pPr>
        <w:spacing w:after="0" w:line="240" w:lineRule="auto"/>
        <w:jc w:val="center"/>
        <w:rPr>
          <w:rFonts w:asciiTheme="minorHAnsi" w:hAnsiTheme="minorHAnsi"/>
          <w:color w:val="000000" w:themeColor="text1"/>
        </w:rPr>
      </w:pPr>
      <w:r w:rsidRPr="001129F5">
        <w:rPr>
          <w:rFonts w:asciiTheme="minorHAnsi" w:hAnsiTheme="minorHAnsi"/>
          <w:color w:val="000000" w:themeColor="text1"/>
        </w:rPr>
        <w:t>§ 8</w:t>
      </w:r>
      <w:r w:rsidR="00B866EA">
        <w:rPr>
          <w:rFonts w:asciiTheme="minorHAnsi" w:hAnsiTheme="minorHAnsi"/>
          <w:color w:val="000000" w:themeColor="text1"/>
        </w:rPr>
        <w:t>7</w:t>
      </w:r>
      <w:r w:rsidRPr="001129F5">
        <w:rPr>
          <w:rFonts w:asciiTheme="minorHAnsi" w:hAnsiTheme="minorHAnsi"/>
          <w:color w:val="000000" w:themeColor="text1"/>
        </w:rPr>
        <w:t>.</w:t>
      </w:r>
    </w:p>
    <w:p w14:paraId="66955B3D" w14:textId="77777777" w:rsidR="007309A6" w:rsidRPr="001129F5" w:rsidRDefault="007309A6" w:rsidP="00297FED">
      <w:pPr>
        <w:pStyle w:val="Bezodstpw"/>
        <w:numPr>
          <w:ilvl w:val="0"/>
          <w:numId w:val="82"/>
        </w:numPr>
        <w:ind w:left="426" w:hanging="426"/>
        <w:jc w:val="both"/>
        <w:rPr>
          <w:color w:val="000000" w:themeColor="text1"/>
        </w:rPr>
      </w:pPr>
      <w:r w:rsidRPr="001129F5">
        <w:rPr>
          <w:color w:val="000000" w:themeColor="text1"/>
        </w:rPr>
        <w:t xml:space="preserve">Nauczyciele akademiccy podlegają ocenie okresowej za lata 2017-2019 na podstawie kryteriów określonych w załączniku nr 9 do uchylanego Statutu PK oraz określonych na jego podstawie uchwał </w:t>
      </w:r>
      <w:r w:rsidR="00AE3ACA">
        <w:rPr>
          <w:color w:val="000000" w:themeColor="text1"/>
        </w:rPr>
        <w:t>Senat</w:t>
      </w:r>
      <w:r w:rsidRPr="001129F5">
        <w:rPr>
          <w:color w:val="000000" w:themeColor="text1"/>
        </w:rPr>
        <w:t>u w sprawie ankiet okresowej oceny.</w:t>
      </w:r>
    </w:p>
    <w:p w14:paraId="0ADA2D5F" w14:textId="77777777" w:rsidR="007309A6" w:rsidRPr="001129F5" w:rsidRDefault="00AE3ACA" w:rsidP="00297FED">
      <w:pPr>
        <w:pStyle w:val="Bezodstpw"/>
        <w:numPr>
          <w:ilvl w:val="0"/>
          <w:numId w:val="82"/>
        </w:numPr>
        <w:ind w:left="426" w:hanging="426"/>
        <w:rPr>
          <w:color w:val="000000" w:themeColor="text1"/>
        </w:rPr>
      </w:pPr>
      <w:r>
        <w:rPr>
          <w:color w:val="000000" w:themeColor="text1"/>
        </w:rPr>
        <w:t>Rektor</w:t>
      </w:r>
      <w:r w:rsidR="007309A6" w:rsidRPr="001129F5">
        <w:rPr>
          <w:color w:val="000000" w:themeColor="text1"/>
        </w:rPr>
        <w:t xml:space="preserve"> PK określi zasady oceny okresowej w terminie do 31 grudnia 2019 r.</w:t>
      </w:r>
    </w:p>
    <w:p w14:paraId="6F0B52CD" w14:textId="77777777" w:rsidR="007309A6" w:rsidRPr="001129F5" w:rsidRDefault="007309A6" w:rsidP="005F428A">
      <w:pPr>
        <w:spacing w:after="0" w:line="240" w:lineRule="auto"/>
        <w:rPr>
          <w:color w:val="000000" w:themeColor="text1"/>
        </w:rPr>
      </w:pPr>
    </w:p>
    <w:p w14:paraId="207472A4" w14:textId="77777777" w:rsidR="0066463A" w:rsidRPr="001129F5" w:rsidRDefault="005F428A" w:rsidP="0066463A">
      <w:pPr>
        <w:spacing w:after="0" w:line="240" w:lineRule="auto"/>
        <w:contextualSpacing/>
        <w:jc w:val="center"/>
        <w:rPr>
          <w:color w:val="000000" w:themeColor="text1"/>
        </w:rPr>
      </w:pPr>
      <w:r w:rsidRPr="001129F5">
        <w:rPr>
          <w:color w:val="000000" w:themeColor="text1"/>
        </w:rPr>
        <w:t>§ 8</w:t>
      </w:r>
      <w:r w:rsidR="00B866EA">
        <w:rPr>
          <w:color w:val="000000" w:themeColor="text1"/>
        </w:rPr>
        <w:t>8</w:t>
      </w:r>
      <w:r w:rsidRPr="001129F5">
        <w:rPr>
          <w:color w:val="000000" w:themeColor="text1"/>
        </w:rPr>
        <w:t>.</w:t>
      </w:r>
    </w:p>
    <w:p w14:paraId="2E5ED446" w14:textId="77777777" w:rsidR="00311A14" w:rsidRPr="001129F5" w:rsidRDefault="00311A14" w:rsidP="00840AE6">
      <w:pPr>
        <w:pStyle w:val="Akapitzlist"/>
        <w:spacing w:after="0" w:line="240" w:lineRule="auto"/>
        <w:ind w:left="0"/>
        <w:jc w:val="both"/>
        <w:rPr>
          <w:color w:val="000000" w:themeColor="text1"/>
        </w:rPr>
      </w:pPr>
      <w:r w:rsidRPr="001129F5">
        <w:rPr>
          <w:color w:val="000000" w:themeColor="text1"/>
        </w:rPr>
        <w:t>Nadzór merytoryczny nad studiami doktoranckimi od dnia wejścia w życie statutu sprawują właściwe rady naukowe.</w:t>
      </w:r>
    </w:p>
    <w:p w14:paraId="07023AFA" w14:textId="77777777" w:rsidR="0066463A" w:rsidRPr="001129F5" w:rsidRDefault="0066463A" w:rsidP="0066463A">
      <w:pPr>
        <w:spacing w:after="0" w:line="240" w:lineRule="auto"/>
        <w:contextualSpacing/>
        <w:jc w:val="both"/>
        <w:rPr>
          <w:color w:val="000000" w:themeColor="text1"/>
        </w:rPr>
      </w:pPr>
    </w:p>
    <w:p w14:paraId="3AB5F0E5" w14:textId="77777777" w:rsidR="00DE6447" w:rsidRDefault="00DE6447">
      <w:pPr>
        <w:spacing w:after="160" w:line="259" w:lineRule="auto"/>
        <w:rPr>
          <w:color w:val="000000" w:themeColor="text1"/>
        </w:rPr>
      </w:pPr>
      <w:r>
        <w:rPr>
          <w:color w:val="000000" w:themeColor="text1"/>
        </w:rPr>
        <w:br w:type="page"/>
      </w:r>
    </w:p>
    <w:p w14:paraId="7B9D4F79" w14:textId="0D3EBBC3" w:rsidR="0066463A" w:rsidRPr="001129F5" w:rsidRDefault="0066463A" w:rsidP="0066463A">
      <w:pPr>
        <w:spacing w:after="0" w:line="240" w:lineRule="auto"/>
        <w:contextualSpacing/>
        <w:jc w:val="center"/>
        <w:rPr>
          <w:color w:val="000000" w:themeColor="text1"/>
        </w:rPr>
      </w:pPr>
      <w:r w:rsidRPr="001129F5">
        <w:rPr>
          <w:color w:val="000000" w:themeColor="text1"/>
        </w:rPr>
        <w:lastRenderedPageBreak/>
        <w:t>§ 8</w:t>
      </w:r>
      <w:r w:rsidR="00B866EA">
        <w:rPr>
          <w:color w:val="000000" w:themeColor="text1"/>
        </w:rPr>
        <w:t>9</w:t>
      </w:r>
      <w:r w:rsidRPr="001129F5">
        <w:rPr>
          <w:color w:val="000000" w:themeColor="text1"/>
        </w:rPr>
        <w:t>.</w:t>
      </w:r>
    </w:p>
    <w:p w14:paraId="5CFEE02C" w14:textId="77777777" w:rsidR="005F428A" w:rsidRPr="001129F5" w:rsidRDefault="005F428A" w:rsidP="00297FED">
      <w:pPr>
        <w:pStyle w:val="Akapitzlist"/>
        <w:numPr>
          <w:ilvl w:val="0"/>
          <w:numId w:val="73"/>
        </w:numPr>
        <w:spacing w:after="0" w:line="240" w:lineRule="auto"/>
        <w:ind w:left="426" w:hanging="426"/>
        <w:jc w:val="both"/>
        <w:rPr>
          <w:color w:val="000000" w:themeColor="text1"/>
        </w:rPr>
      </w:pPr>
      <w:r w:rsidRPr="001129F5">
        <w:rPr>
          <w:color w:val="000000" w:themeColor="text1"/>
        </w:rPr>
        <w:t xml:space="preserve">Wszczęte przed 30 kwietnia 2019 r. a niezakończone przewody doktorskie i postępowania </w:t>
      </w:r>
      <w:r w:rsidRPr="001129F5">
        <w:rPr>
          <w:color w:val="000000" w:themeColor="text1"/>
        </w:rPr>
        <w:br/>
        <w:t xml:space="preserve">w sprawie nadania stopnia doktora habilitowanego są prowadzone od dnia wejścia w życie Statutu przez właściwe rady naukowe wydziałów lub rady naukowe dyscyplin, a w przypadku niepowołania w danej dyscyplinie rady naukowej jako organu uczelni – przez </w:t>
      </w:r>
      <w:r w:rsidR="00AE3ACA">
        <w:rPr>
          <w:color w:val="000000" w:themeColor="text1"/>
        </w:rPr>
        <w:t>Senat</w:t>
      </w:r>
      <w:r w:rsidRPr="001129F5">
        <w:rPr>
          <w:color w:val="000000" w:themeColor="text1"/>
        </w:rPr>
        <w:t xml:space="preserve"> PK.</w:t>
      </w:r>
    </w:p>
    <w:p w14:paraId="38EAE4B5" w14:textId="77777777" w:rsidR="005F428A" w:rsidRPr="001129F5" w:rsidRDefault="005F428A" w:rsidP="00297FED">
      <w:pPr>
        <w:pStyle w:val="Akapitzlist"/>
        <w:numPr>
          <w:ilvl w:val="0"/>
          <w:numId w:val="73"/>
        </w:numPr>
        <w:spacing w:after="0" w:line="240" w:lineRule="auto"/>
        <w:ind w:left="426" w:hanging="426"/>
        <w:jc w:val="both"/>
        <w:rPr>
          <w:color w:val="000000" w:themeColor="text1"/>
        </w:rPr>
      </w:pPr>
      <w:r w:rsidRPr="001129F5">
        <w:rPr>
          <w:color w:val="000000" w:themeColor="text1"/>
        </w:rPr>
        <w:t xml:space="preserve">Czynności związane z wszczętymi przed 30 kwietnia 2019 r. a niezakończonymi postępowaniami </w:t>
      </w:r>
      <w:r w:rsidR="0070784A">
        <w:rPr>
          <w:color w:val="000000" w:themeColor="text1"/>
        </w:rPr>
        <w:br/>
      </w:r>
      <w:r w:rsidRPr="001129F5">
        <w:rPr>
          <w:color w:val="000000" w:themeColor="text1"/>
        </w:rPr>
        <w:t xml:space="preserve">w sprawie nadania tytuły naukowego profesora prowadzi od dnia wejścia w życie Statutu </w:t>
      </w:r>
      <w:r w:rsidR="00AE3ACA">
        <w:rPr>
          <w:color w:val="000000" w:themeColor="text1"/>
        </w:rPr>
        <w:t>Senat</w:t>
      </w:r>
      <w:r w:rsidRPr="001129F5">
        <w:rPr>
          <w:color w:val="000000" w:themeColor="text1"/>
        </w:rPr>
        <w:t xml:space="preserve"> PK. </w:t>
      </w:r>
    </w:p>
    <w:p w14:paraId="2654BCBC" w14:textId="77777777" w:rsidR="005F428A" w:rsidRPr="001129F5" w:rsidRDefault="005F428A" w:rsidP="00297FED">
      <w:pPr>
        <w:pStyle w:val="Akapitzlist"/>
        <w:numPr>
          <w:ilvl w:val="0"/>
          <w:numId w:val="73"/>
        </w:numPr>
        <w:spacing w:after="0" w:line="240" w:lineRule="auto"/>
        <w:ind w:left="426" w:hanging="426"/>
        <w:jc w:val="both"/>
        <w:rPr>
          <w:color w:val="000000" w:themeColor="text1"/>
        </w:rPr>
      </w:pPr>
      <w:r w:rsidRPr="001129F5">
        <w:rPr>
          <w:color w:val="000000" w:themeColor="text1"/>
        </w:rPr>
        <w:t xml:space="preserve">Postępowania, o których mowa w ust. 1 i ust. 2 prowadzi się w oparciu o dotychczasowe zasady. </w:t>
      </w:r>
    </w:p>
    <w:p w14:paraId="1BD94EFE" w14:textId="77777777" w:rsidR="005F428A" w:rsidRPr="001129F5" w:rsidRDefault="005F428A" w:rsidP="005F428A">
      <w:pPr>
        <w:spacing w:after="0" w:line="240" w:lineRule="auto"/>
        <w:rPr>
          <w:color w:val="000000" w:themeColor="text1"/>
        </w:rPr>
      </w:pPr>
    </w:p>
    <w:p w14:paraId="7AB81FD1" w14:textId="77777777" w:rsidR="001E17D0" w:rsidRPr="001129F5" w:rsidRDefault="001E17D0" w:rsidP="001E17D0">
      <w:pPr>
        <w:spacing w:after="0" w:line="240" w:lineRule="auto"/>
        <w:contextualSpacing/>
        <w:jc w:val="center"/>
        <w:rPr>
          <w:color w:val="000000" w:themeColor="text1"/>
        </w:rPr>
      </w:pPr>
      <w:r w:rsidRPr="001129F5">
        <w:rPr>
          <w:color w:val="000000" w:themeColor="text1"/>
        </w:rPr>
        <w:t>§</w:t>
      </w:r>
      <w:r w:rsidR="00B866EA">
        <w:rPr>
          <w:color w:val="000000" w:themeColor="text1"/>
        </w:rPr>
        <w:t xml:space="preserve"> 90</w:t>
      </w:r>
      <w:r w:rsidRPr="001129F5">
        <w:rPr>
          <w:color w:val="000000" w:themeColor="text1"/>
        </w:rPr>
        <w:t>.</w:t>
      </w:r>
    </w:p>
    <w:p w14:paraId="04A981F3" w14:textId="77777777" w:rsidR="00FA5801" w:rsidRPr="001129F5" w:rsidRDefault="001E17D0" w:rsidP="00297FED">
      <w:pPr>
        <w:pStyle w:val="Bezodstpw"/>
        <w:numPr>
          <w:ilvl w:val="0"/>
          <w:numId w:val="81"/>
        </w:numPr>
        <w:ind w:left="426" w:hanging="426"/>
        <w:jc w:val="both"/>
        <w:rPr>
          <w:color w:val="000000" w:themeColor="text1"/>
        </w:rPr>
      </w:pPr>
      <w:r w:rsidRPr="001129F5">
        <w:rPr>
          <w:color w:val="000000" w:themeColor="text1"/>
        </w:rPr>
        <w:t xml:space="preserve">Rada Biblioteczna funkcjonuje </w:t>
      </w:r>
      <w:r w:rsidR="006C56E7" w:rsidRPr="001129F5">
        <w:rPr>
          <w:color w:val="000000" w:themeColor="text1"/>
        </w:rPr>
        <w:t>w oparciu o zasady określone w załączniku nr 7 do uch</w:t>
      </w:r>
      <w:r w:rsidR="00E20B0B" w:rsidRPr="001129F5">
        <w:rPr>
          <w:color w:val="000000" w:themeColor="text1"/>
        </w:rPr>
        <w:t>y</w:t>
      </w:r>
      <w:r w:rsidR="006C56E7" w:rsidRPr="001129F5">
        <w:rPr>
          <w:color w:val="000000" w:themeColor="text1"/>
        </w:rPr>
        <w:t>lanego Statutu</w:t>
      </w:r>
      <w:r w:rsidR="00E20B0B" w:rsidRPr="001129F5">
        <w:rPr>
          <w:color w:val="000000" w:themeColor="text1"/>
        </w:rPr>
        <w:t xml:space="preserve"> PK</w:t>
      </w:r>
      <w:r w:rsidR="006C56E7" w:rsidRPr="001129F5">
        <w:rPr>
          <w:color w:val="000000" w:themeColor="text1"/>
        </w:rPr>
        <w:t xml:space="preserve"> </w:t>
      </w:r>
      <w:r w:rsidRPr="001129F5">
        <w:rPr>
          <w:color w:val="000000" w:themeColor="text1"/>
        </w:rPr>
        <w:t>do końca kadencji, na którą została wybrana</w:t>
      </w:r>
      <w:r w:rsidR="006C56E7" w:rsidRPr="001129F5">
        <w:rPr>
          <w:color w:val="000000" w:themeColor="text1"/>
        </w:rPr>
        <w:t>.</w:t>
      </w:r>
    </w:p>
    <w:p w14:paraId="75EB05D7" w14:textId="77777777" w:rsidR="006C56E7" w:rsidRPr="001129F5" w:rsidRDefault="006C56E7" w:rsidP="00297FED">
      <w:pPr>
        <w:pStyle w:val="Bezodstpw"/>
        <w:numPr>
          <w:ilvl w:val="0"/>
          <w:numId w:val="81"/>
        </w:numPr>
        <w:ind w:left="426" w:hanging="426"/>
        <w:rPr>
          <w:color w:val="000000" w:themeColor="text1"/>
        </w:rPr>
      </w:pPr>
      <w:r w:rsidRPr="001129F5">
        <w:rPr>
          <w:color w:val="000000" w:themeColor="text1"/>
        </w:rPr>
        <w:t>System biblioteczno-informacyjny funkcjonu</w:t>
      </w:r>
      <w:r w:rsidR="0070784A">
        <w:rPr>
          <w:color w:val="000000" w:themeColor="text1"/>
        </w:rPr>
        <w:t xml:space="preserve">je w oparciu o zasady określone </w:t>
      </w:r>
      <w:r w:rsidRPr="001129F5">
        <w:rPr>
          <w:color w:val="000000" w:themeColor="text1"/>
        </w:rPr>
        <w:t>w załączniku nr 13 do uch</w:t>
      </w:r>
      <w:r w:rsidR="00E20B0B" w:rsidRPr="001129F5">
        <w:rPr>
          <w:color w:val="000000" w:themeColor="text1"/>
        </w:rPr>
        <w:t>y</w:t>
      </w:r>
      <w:r w:rsidRPr="001129F5">
        <w:rPr>
          <w:color w:val="000000" w:themeColor="text1"/>
        </w:rPr>
        <w:t>lanego Statutu</w:t>
      </w:r>
      <w:r w:rsidR="00E20B0B" w:rsidRPr="001129F5">
        <w:rPr>
          <w:color w:val="000000" w:themeColor="text1"/>
        </w:rPr>
        <w:t xml:space="preserve"> PK</w:t>
      </w:r>
      <w:r w:rsidRPr="001129F5">
        <w:rPr>
          <w:color w:val="000000" w:themeColor="text1"/>
        </w:rPr>
        <w:t xml:space="preserve"> do czasu określenia zasad jego funkcjonowania przez </w:t>
      </w:r>
      <w:r w:rsidR="00AE3ACA">
        <w:rPr>
          <w:color w:val="000000" w:themeColor="text1"/>
        </w:rPr>
        <w:t>Rektor</w:t>
      </w:r>
      <w:r w:rsidRPr="001129F5">
        <w:rPr>
          <w:color w:val="000000" w:themeColor="text1"/>
        </w:rPr>
        <w:t>a PK.</w:t>
      </w:r>
    </w:p>
    <w:p w14:paraId="544BFCA5" w14:textId="77777777" w:rsidR="007309A6" w:rsidRDefault="007309A6" w:rsidP="0025480A">
      <w:pPr>
        <w:spacing w:after="0" w:line="240" w:lineRule="auto"/>
        <w:ind w:left="360"/>
        <w:jc w:val="center"/>
        <w:rPr>
          <w:color w:val="000000" w:themeColor="text1"/>
        </w:rPr>
      </w:pPr>
    </w:p>
    <w:p w14:paraId="02282362" w14:textId="77777777" w:rsidR="0025480A" w:rsidRPr="001129F5" w:rsidRDefault="007309A6" w:rsidP="0025480A">
      <w:pPr>
        <w:spacing w:after="0" w:line="240" w:lineRule="auto"/>
        <w:ind w:left="360"/>
        <w:jc w:val="center"/>
        <w:rPr>
          <w:color w:val="000000" w:themeColor="text1"/>
        </w:rPr>
      </w:pPr>
      <w:r>
        <w:rPr>
          <w:color w:val="000000" w:themeColor="text1"/>
        </w:rPr>
        <w:t>§ 9</w:t>
      </w:r>
      <w:r w:rsidR="00B866EA">
        <w:rPr>
          <w:color w:val="000000" w:themeColor="text1"/>
        </w:rPr>
        <w:t>1</w:t>
      </w:r>
      <w:r w:rsidR="0025480A" w:rsidRPr="001129F5">
        <w:rPr>
          <w:color w:val="000000" w:themeColor="text1"/>
        </w:rPr>
        <w:t>.</w:t>
      </w:r>
    </w:p>
    <w:p w14:paraId="58E2071F" w14:textId="77777777" w:rsidR="0025480A" w:rsidRPr="001129F5" w:rsidRDefault="0025480A" w:rsidP="0025480A">
      <w:pPr>
        <w:spacing w:after="0" w:line="240" w:lineRule="auto"/>
        <w:ind w:left="360"/>
        <w:jc w:val="both"/>
        <w:rPr>
          <w:color w:val="000000" w:themeColor="text1"/>
        </w:rPr>
      </w:pPr>
      <w:r w:rsidRPr="001129F5">
        <w:rPr>
          <w:color w:val="000000" w:themeColor="text1"/>
        </w:rPr>
        <w:t xml:space="preserve">Do przyznawania nagród </w:t>
      </w:r>
      <w:r w:rsidR="00AE3ACA">
        <w:rPr>
          <w:color w:val="000000" w:themeColor="text1"/>
        </w:rPr>
        <w:t>Rektor</w:t>
      </w:r>
      <w:r w:rsidRPr="001129F5">
        <w:rPr>
          <w:color w:val="000000" w:themeColor="text1"/>
        </w:rPr>
        <w:t>a PK dla pracowników niebędących nauczycielami akademickimi stosuje się zasady określone w załączniku nr 12 do uchylanego Statutu</w:t>
      </w:r>
      <w:r w:rsidR="00E20B0B" w:rsidRPr="001129F5">
        <w:rPr>
          <w:color w:val="000000" w:themeColor="text1"/>
        </w:rPr>
        <w:t xml:space="preserve"> PK</w:t>
      </w:r>
      <w:r w:rsidR="00FF56F2" w:rsidRPr="001129F5">
        <w:rPr>
          <w:color w:val="000000" w:themeColor="text1"/>
        </w:rPr>
        <w:t>,</w:t>
      </w:r>
      <w:r w:rsidRPr="001129F5">
        <w:rPr>
          <w:color w:val="000000" w:themeColor="text1"/>
        </w:rPr>
        <w:t xml:space="preserve"> do czasu określenia tych zasad w Regulaminie wynagradzania PK. </w:t>
      </w:r>
    </w:p>
    <w:p w14:paraId="723803A8" w14:textId="77777777" w:rsidR="00BE7B7B" w:rsidRPr="001129F5" w:rsidRDefault="00BE7B7B" w:rsidP="00BE7B7B">
      <w:pPr>
        <w:spacing w:after="0" w:line="240" w:lineRule="auto"/>
        <w:ind w:left="360"/>
        <w:jc w:val="center"/>
        <w:rPr>
          <w:color w:val="000000" w:themeColor="text1"/>
        </w:rPr>
      </w:pPr>
    </w:p>
    <w:p w14:paraId="69F13B3D" w14:textId="77777777" w:rsidR="00BE7B7B" w:rsidRPr="001129F5" w:rsidRDefault="00BE7B7B" w:rsidP="00BE7B7B">
      <w:pPr>
        <w:spacing w:after="0" w:line="240" w:lineRule="auto"/>
        <w:ind w:left="360"/>
        <w:jc w:val="center"/>
        <w:rPr>
          <w:color w:val="000000" w:themeColor="text1"/>
        </w:rPr>
      </w:pPr>
      <w:r w:rsidRPr="001129F5">
        <w:rPr>
          <w:color w:val="000000" w:themeColor="text1"/>
        </w:rPr>
        <w:t xml:space="preserve">§ </w:t>
      </w:r>
      <w:r w:rsidR="0066463A" w:rsidRPr="001129F5">
        <w:rPr>
          <w:color w:val="000000" w:themeColor="text1"/>
        </w:rPr>
        <w:t>9</w:t>
      </w:r>
      <w:r w:rsidR="00B866EA">
        <w:rPr>
          <w:color w:val="000000" w:themeColor="text1"/>
        </w:rPr>
        <w:t>2</w:t>
      </w:r>
      <w:r w:rsidRPr="001129F5">
        <w:rPr>
          <w:color w:val="000000" w:themeColor="text1"/>
        </w:rPr>
        <w:t>.</w:t>
      </w:r>
    </w:p>
    <w:p w14:paraId="667A9310" w14:textId="77777777" w:rsidR="00BE7B7B" w:rsidRPr="0065582D" w:rsidRDefault="00BE7B7B" w:rsidP="00297FED">
      <w:pPr>
        <w:numPr>
          <w:ilvl w:val="0"/>
          <w:numId w:val="80"/>
        </w:numPr>
        <w:spacing w:after="0" w:line="240" w:lineRule="auto"/>
        <w:ind w:left="426" w:hanging="426"/>
        <w:jc w:val="both"/>
      </w:pPr>
      <w:r>
        <w:t>Z</w:t>
      </w:r>
      <w:r w:rsidRPr="0065582D">
        <w:t xml:space="preserve">miany w Statucie PK dokonywane są w trybie przewidzianym dla jego uchwalenia. Wniosek </w:t>
      </w:r>
      <w:r w:rsidR="0070784A">
        <w:br/>
      </w:r>
      <w:r w:rsidRPr="0065582D">
        <w:t xml:space="preserve">o zmianę, wraz z uzasadnieniem, może zgłosić </w:t>
      </w:r>
      <w:r w:rsidR="00AE3ACA">
        <w:t>Rektor</w:t>
      </w:r>
      <w:r w:rsidRPr="0065582D">
        <w:t xml:space="preserve"> PK lub co najmniej pięciu członków </w:t>
      </w:r>
      <w:r w:rsidR="00AE3ACA">
        <w:t>Senat</w:t>
      </w:r>
      <w:r w:rsidRPr="0065582D">
        <w:t>u, po uprzednim uzyskaniu opinii</w:t>
      </w:r>
      <w:r w:rsidR="001129F5">
        <w:t xml:space="preserve"> Senackiej Komisji Statutowej. </w:t>
      </w:r>
      <w:r w:rsidRPr="0065582D">
        <w:t xml:space="preserve">W każdym przypadku propozycja zmiany </w:t>
      </w:r>
      <w:r w:rsidR="00E20B0B">
        <w:t>powinna</w:t>
      </w:r>
      <w:r w:rsidRPr="0065582D">
        <w:t xml:space="preserve"> b</w:t>
      </w:r>
      <w:r w:rsidR="001129F5">
        <w:t xml:space="preserve">yć zgłoszona w formie pisemnej </w:t>
      </w:r>
      <w:r w:rsidRPr="0065582D">
        <w:t xml:space="preserve">i w takim terminie, aby mogła być zapowiedziana na posiedzeniu </w:t>
      </w:r>
      <w:r w:rsidR="00AE3ACA">
        <w:t>Senat</w:t>
      </w:r>
      <w:r w:rsidRPr="0065582D">
        <w:t xml:space="preserve">u i mogła znaleźć się w porządku dziennym następnego posiedzeniu </w:t>
      </w:r>
      <w:r w:rsidR="00AE3ACA">
        <w:t>Senat</w:t>
      </w:r>
      <w:r w:rsidRPr="0065582D">
        <w:t>u.</w:t>
      </w:r>
    </w:p>
    <w:p w14:paraId="0768A8FA" w14:textId="77777777" w:rsidR="00BE7B7B" w:rsidRPr="0065582D" w:rsidRDefault="00BE7B7B" w:rsidP="00297FED">
      <w:pPr>
        <w:numPr>
          <w:ilvl w:val="0"/>
          <w:numId w:val="80"/>
        </w:numPr>
        <w:spacing w:after="0" w:line="240" w:lineRule="auto"/>
        <w:ind w:left="426" w:hanging="426"/>
        <w:jc w:val="both"/>
      </w:pPr>
      <w:r w:rsidRPr="0065582D">
        <w:t xml:space="preserve">Wniosek z załączoną opinią Senackiej Komisji Statutowej dostarczany jest członkom </w:t>
      </w:r>
      <w:r w:rsidR="00AE3ACA">
        <w:t>Senat</w:t>
      </w:r>
      <w:r w:rsidRPr="0065582D">
        <w:t xml:space="preserve">u wraz </w:t>
      </w:r>
      <w:r w:rsidR="0070784A">
        <w:br/>
      </w:r>
      <w:r w:rsidRPr="0065582D">
        <w:t>z zaproszeniem na kolejne posiedzenie.</w:t>
      </w:r>
    </w:p>
    <w:p w14:paraId="55274254" w14:textId="77777777" w:rsidR="00FA5801" w:rsidRDefault="00FA5801" w:rsidP="00A836CD">
      <w:pPr>
        <w:pStyle w:val="Bezodstpw"/>
      </w:pPr>
    </w:p>
    <w:p w14:paraId="5E28839B" w14:textId="77777777" w:rsidR="008738E8" w:rsidRDefault="008738E8">
      <w:pPr>
        <w:spacing w:after="160" w:line="259" w:lineRule="auto"/>
        <w:rPr>
          <w:rFonts w:asciiTheme="minorHAnsi" w:eastAsiaTheme="minorHAnsi" w:hAnsiTheme="minorHAnsi" w:cstheme="minorBidi"/>
          <w:b/>
          <w:sz w:val="28"/>
          <w:szCs w:val="28"/>
        </w:rPr>
      </w:pPr>
      <w:r>
        <w:rPr>
          <w:b/>
          <w:sz w:val="28"/>
          <w:szCs w:val="28"/>
        </w:rPr>
        <w:br w:type="page"/>
      </w:r>
    </w:p>
    <w:p w14:paraId="534DAB26" w14:textId="77777777" w:rsidR="00CB36CE" w:rsidRDefault="00C03FA5" w:rsidP="00C03FA5">
      <w:pPr>
        <w:pStyle w:val="Bezodstpw"/>
        <w:jc w:val="center"/>
        <w:rPr>
          <w:b/>
          <w:sz w:val="28"/>
          <w:szCs w:val="28"/>
        </w:rPr>
      </w:pPr>
      <w:r w:rsidRPr="00481EA6">
        <w:rPr>
          <w:b/>
          <w:sz w:val="28"/>
          <w:szCs w:val="28"/>
        </w:rPr>
        <w:lastRenderedPageBreak/>
        <w:t>Załączniki</w:t>
      </w:r>
    </w:p>
    <w:p w14:paraId="65ABA279" w14:textId="77777777" w:rsidR="00481EA6" w:rsidRPr="00481EA6" w:rsidRDefault="00481EA6" w:rsidP="00C03FA5">
      <w:pPr>
        <w:pStyle w:val="Bezodstpw"/>
        <w:jc w:val="center"/>
        <w:rPr>
          <w:b/>
          <w:sz w:val="28"/>
          <w:szCs w:val="28"/>
        </w:rPr>
      </w:pPr>
    </w:p>
    <w:p w14:paraId="0484FBB7" w14:textId="77777777" w:rsidR="00CB36CE" w:rsidRDefault="00CB36CE" w:rsidP="00A836CD">
      <w:pPr>
        <w:pStyle w:val="Bezodstpw"/>
      </w:pPr>
      <w:r>
        <w:t>Załącznik nr 1. Wzory godła</w:t>
      </w:r>
      <w:r w:rsidRPr="009D2D44">
        <w:t>, sztandar</w:t>
      </w:r>
      <w:r>
        <w:t>u, flagi i odznaczeń oraz zasady ich używania.</w:t>
      </w:r>
    </w:p>
    <w:p w14:paraId="7CB94357" w14:textId="77777777" w:rsidR="00CB36CE" w:rsidRDefault="00CB36CE" w:rsidP="00CB36CE">
      <w:pPr>
        <w:pStyle w:val="Bezodstpw"/>
      </w:pPr>
      <w:r>
        <w:t>Załącznik nr 2. Zasady nadawania tytułu doktora honoris causa PK.</w:t>
      </w:r>
    </w:p>
    <w:p w14:paraId="6A5952B8" w14:textId="77777777" w:rsidR="00CB36CE" w:rsidRDefault="00CB36CE" w:rsidP="00CB36CE">
      <w:pPr>
        <w:pStyle w:val="Bezodstpw"/>
      </w:pPr>
      <w:r>
        <w:t>Załącznik nr 3. Zasady nadawania godności profesora honorowego PK.</w:t>
      </w:r>
    </w:p>
    <w:p w14:paraId="7FC74F41" w14:textId="77777777" w:rsidR="00CB36CE" w:rsidRDefault="00335EA1" w:rsidP="00CB36CE">
      <w:pPr>
        <w:pStyle w:val="Bezodstpw"/>
      </w:pPr>
      <w:r>
        <w:t>Załącznik nr 4</w:t>
      </w:r>
      <w:r w:rsidR="00CB36CE">
        <w:t xml:space="preserve">. </w:t>
      </w:r>
      <w:r w:rsidR="005D17B7">
        <w:t>Ordynacja wyborcza do organów PK.</w:t>
      </w:r>
      <w:r w:rsidR="00CB36CE">
        <w:tab/>
      </w:r>
    </w:p>
    <w:p w14:paraId="1C387ED4" w14:textId="77777777" w:rsidR="005F428A" w:rsidRDefault="007533AF" w:rsidP="005F428A">
      <w:pPr>
        <w:pStyle w:val="Bezodstpw"/>
      </w:pPr>
      <w:r>
        <w:t xml:space="preserve">Załącznik nr 5. </w:t>
      </w:r>
      <w:r w:rsidR="005D17B7">
        <w:t>Warunki przeprowadzania konkursu na stanowiska nauczycieli akademickich.</w:t>
      </w:r>
    </w:p>
    <w:p w14:paraId="3E665B90" w14:textId="77777777" w:rsidR="005F428A" w:rsidRPr="005F428A" w:rsidRDefault="005F428A" w:rsidP="005F428A">
      <w:pPr>
        <w:pStyle w:val="Bezodstpw"/>
      </w:pPr>
      <w:r w:rsidRPr="00C80B51">
        <w:t>Załącznik nr 6. Regulamin Pracy organów kolegialnych PK.</w:t>
      </w:r>
    </w:p>
    <w:p w14:paraId="77D38744" w14:textId="77777777" w:rsidR="007533AF" w:rsidRDefault="007533AF" w:rsidP="007533AF">
      <w:pPr>
        <w:pStyle w:val="Bezodstpw"/>
      </w:pPr>
    </w:p>
    <w:p w14:paraId="08F92162" w14:textId="77777777" w:rsidR="0026288C" w:rsidRDefault="000204BF">
      <w:pPr>
        <w:spacing w:after="160" w:line="259" w:lineRule="auto"/>
      </w:pPr>
      <w:r>
        <w:br w:type="page"/>
      </w:r>
    </w:p>
    <w:p w14:paraId="588272CF" w14:textId="77777777" w:rsidR="0026288C" w:rsidRPr="0026288C" w:rsidRDefault="0026288C" w:rsidP="0026288C">
      <w:pPr>
        <w:pStyle w:val="Bezodstpw"/>
        <w:rPr>
          <w:b/>
          <w:sz w:val="28"/>
          <w:szCs w:val="28"/>
        </w:rPr>
      </w:pPr>
      <w:r w:rsidRPr="0026288C">
        <w:rPr>
          <w:b/>
          <w:sz w:val="28"/>
          <w:szCs w:val="28"/>
        </w:rPr>
        <w:lastRenderedPageBreak/>
        <w:t>Załącznik nr 1 do Statutu</w:t>
      </w:r>
    </w:p>
    <w:p w14:paraId="1F7B509C" w14:textId="77777777" w:rsidR="0026288C" w:rsidRDefault="0026288C" w:rsidP="0026288C">
      <w:pPr>
        <w:pStyle w:val="Bezodstpw"/>
      </w:pPr>
    </w:p>
    <w:p w14:paraId="58D0293E" w14:textId="77777777" w:rsidR="0026288C" w:rsidRPr="0026288C" w:rsidRDefault="0026288C" w:rsidP="0026288C">
      <w:pPr>
        <w:pStyle w:val="Bezodstpw"/>
        <w:rPr>
          <w:caps/>
          <w:u w:val="single"/>
        </w:rPr>
      </w:pPr>
      <w:r w:rsidRPr="0026288C">
        <w:rPr>
          <w:caps/>
          <w:u w:val="single"/>
        </w:rPr>
        <w:t>Wzory godła, sztandaru, flagi i odznaczeń oraz zasady ich używania.</w:t>
      </w:r>
    </w:p>
    <w:p w14:paraId="44CB0EAF" w14:textId="77777777" w:rsidR="0026288C" w:rsidRDefault="0026288C">
      <w:pPr>
        <w:spacing w:after="160" w:line="259" w:lineRule="auto"/>
        <w:rPr>
          <w:rFonts w:asciiTheme="minorHAnsi" w:eastAsiaTheme="minorHAnsi" w:hAnsiTheme="minorHAnsi" w:cstheme="minorBidi"/>
        </w:rPr>
      </w:pPr>
      <w:r>
        <w:br w:type="page"/>
      </w:r>
    </w:p>
    <w:p w14:paraId="3CFF1D46" w14:textId="77777777" w:rsidR="00F1406E" w:rsidRPr="001129F5" w:rsidRDefault="00F1406E" w:rsidP="001129F5">
      <w:pPr>
        <w:pStyle w:val="Bezodstpw"/>
        <w:rPr>
          <w:rStyle w:val="Nagwek3Znak"/>
          <w:rFonts w:asciiTheme="minorHAnsi" w:hAnsiTheme="minorHAnsi" w:cstheme="minorHAnsi"/>
          <w:sz w:val="28"/>
          <w:szCs w:val="28"/>
        </w:rPr>
      </w:pPr>
      <w:bookmarkStart w:id="10" w:name="_Toc311181423"/>
      <w:bookmarkStart w:id="11" w:name="_Toc375119003"/>
      <w:r w:rsidRPr="001129F5">
        <w:rPr>
          <w:rStyle w:val="Nagwek3Znak"/>
          <w:rFonts w:asciiTheme="minorHAnsi" w:hAnsiTheme="minorHAnsi" w:cstheme="minorHAnsi"/>
          <w:sz w:val="28"/>
          <w:szCs w:val="28"/>
        </w:rPr>
        <w:lastRenderedPageBreak/>
        <w:t>Załącznik nr 2 do Statutu</w:t>
      </w:r>
      <w:bookmarkEnd w:id="10"/>
      <w:bookmarkEnd w:id="11"/>
    </w:p>
    <w:p w14:paraId="2212EE22" w14:textId="77777777" w:rsidR="001129F5" w:rsidRPr="001129F5" w:rsidRDefault="001129F5" w:rsidP="001129F5">
      <w:pPr>
        <w:pStyle w:val="Bezodstpw"/>
        <w:rPr>
          <w:rFonts w:cstheme="minorHAnsi"/>
        </w:rPr>
      </w:pPr>
    </w:p>
    <w:p w14:paraId="4B4650D0" w14:textId="77777777" w:rsidR="00F1406E" w:rsidRPr="006319BD" w:rsidRDefault="00F1406E" w:rsidP="00F1406E">
      <w:pPr>
        <w:rPr>
          <w:u w:val="single"/>
        </w:rPr>
      </w:pPr>
      <w:r w:rsidRPr="006319BD">
        <w:rPr>
          <w:u w:val="single"/>
        </w:rPr>
        <w:t>Z</w:t>
      </w:r>
      <w:r w:rsidR="00D07BC3" w:rsidRPr="006319BD">
        <w:rPr>
          <w:u w:val="single"/>
        </w:rPr>
        <w:t>ASADY</w:t>
      </w:r>
      <w:r w:rsidRPr="006319BD">
        <w:rPr>
          <w:u w:val="single"/>
        </w:rPr>
        <w:t xml:space="preserve"> NADAWANIA TYTUŁU DOKTORA HONORIS CAUSA POLITECHNIKI KRAKOWSKIEJ</w:t>
      </w:r>
    </w:p>
    <w:p w14:paraId="639719D2" w14:textId="77777777" w:rsidR="00F1406E" w:rsidRDefault="00F1406E" w:rsidP="00084BCE">
      <w:pPr>
        <w:spacing w:after="0" w:line="240" w:lineRule="auto"/>
        <w:jc w:val="center"/>
      </w:pPr>
      <w:r>
        <w:t>§ 1</w:t>
      </w:r>
      <w:r w:rsidR="001129F5">
        <w:t>.</w:t>
      </w:r>
    </w:p>
    <w:p w14:paraId="36C67A76" w14:textId="77777777" w:rsidR="00F1406E" w:rsidRPr="00AE3ACA" w:rsidRDefault="00F1406E" w:rsidP="00084BCE">
      <w:pPr>
        <w:spacing w:after="0" w:line="240" w:lineRule="auto"/>
        <w:jc w:val="center"/>
        <w:rPr>
          <w:b/>
        </w:rPr>
      </w:pPr>
      <w:r w:rsidRPr="00AE3ACA">
        <w:rPr>
          <w:b/>
        </w:rPr>
        <w:t>Kryteria</w:t>
      </w:r>
    </w:p>
    <w:p w14:paraId="7754CD4A" w14:textId="77777777" w:rsidR="00F1406E" w:rsidRPr="0065582D" w:rsidRDefault="00F1406E" w:rsidP="00297FED">
      <w:pPr>
        <w:numPr>
          <w:ilvl w:val="0"/>
          <w:numId w:val="75"/>
        </w:numPr>
        <w:spacing w:after="0" w:line="240" w:lineRule="auto"/>
        <w:jc w:val="both"/>
      </w:pPr>
      <w:r w:rsidRPr="0065582D">
        <w:t>Osoby wyróżniane tytułem doktora honoris causa powinny przynosić zaszczyt Politechnice Krakowskiej. Wyróżnienie to powinno być przyznawane w uznaniu ich istotnych zasług dla PK lub znaczących dokonań na rzecz organizacji nauki i edukacji służących PK lub ją nobilitujących. Warunkiem sine qua non nadania tytułu doktora honoris causa są wybitne osiągnięcia naukowe kandydata i jego wysoka pozycja w środowisku naukowym.</w:t>
      </w:r>
    </w:p>
    <w:p w14:paraId="0B549A94" w14:textId="77777777" w:rsidR="00F1406E" w:rsidRPr="0065582D" w:rsidRDefault="00F1406E" w:rsidP="00297FED">
      <w:pPr>
        <w:numPr>
          <w:ilvl w:val="0"/>
          <w:numId w:val="75"/>
        </w:numPr>
        <w:spacing w:after="0" w:line="240" w:lineRule="auto"/>
        <w:jc w:val="both"/>
      </w:pPr>
      <w:r w:rsidRPr="0065582D">
        <w:t xml:space="preserve">Kandydat powinien być znany szerszemu gronu pracowników PK i powinien współpracować </w:t>
      </w:r>
      <w:r>
        <w:br/>
      </w:r>
      <w:r w:rsidRPr="0065582D">
        <w:t>z grupą pracowników naukowych uczelni.</w:t>
      </w:r>
    </w:p>
    <w:p w14:paraId="47BADBA2" w14:textId="77777777" w:rsidR="00F1406E" w:rsidRPr="0065582D" w:rsidRDefault="00F1406E" w:rsidP="00297FED">
      <w:pPr>
        <w:numPr>
          <w:ilvl w:val="0"/>
          <w:numId w:val="75"/>
        </w:numPr>
        <w:spacing w:after="0" w:line="240" w:lineRule="auto"/>
        <w:jc w:val="both"/>
      </w:pPr>
      <w:r w:rsidRPr="0065582D">
        <w:t xml:space="preserve">W stosunku do pracowników PK dodatkowym kryterium jest zaangażowanie kandydata </w:t>
      </w:r>
      <w:r w:rsidRPr="0065582D">
        <w:br/>
        <w:t>w sprawy PK.</w:t>
      </w:r>
    </w:p>
    <w:p w14:paraId="6688B4B5" w14:textId="77777777" w:rsidR="00F1406E" w:rsidRDefault="00F1406E" w:rsidP="00084BCE">
      <w:pPr>
        <w:spacing w:after="0" w:line="240" w:lineRule="auto"/>
        <w:jc w:val="center"/>
      </w:pPr>
      <w:r>
        <w:t>§ 2</w:t>
      </w:r>
      <w:r w:rsidR="001129F5">
        <w:t>.</w:t>
      </w:r>
    </w:p>
    <w:p w14:paraId="2589824F" w14:textId="77777777" w:rsidR="00F1406E" w:rsidRPr="00AE3ACA" w:rsidRDefault="00F1406E" w:rsidP="00084BCE">
      <w:pPr>
        <w:spacing w:after="0"/>
        <w:jc w:val="center"/>
        <w:rPr>
          <w:b/>
        </w:rPr>
      </w:pPr>
      <w:r w:rsidRPr="00AE3ACA">
        <w:rPr>
          <w:b/>
        </w:rPr>
        <w:t>Tryb wnioskowania</w:t>
      </w:r>
    </w:p>
    <w:p w14:paraId="2758E286" w14:textId="77777777" w:rsidR="00F1406E" w:rsidRPr="0065582D" w:rsidRDefault="00F1406E" w:rsidP="00297FED">
      <w:pPr>
        <w:numPr>
          <w:ilvl w:val="0"/>
          <w:numId w:val="76"/>
        </w:numPr>
        <w:spacing w:after="0" w:line="240" w:lineRule="auto"/>
        <w:jc w:val="both"/>
      </w:pPr>
      <w:r w:rsidRPr="0065582D">
        <w:t>Prawo złożenia wstępnego wniosku o nadanie tytułu przysługuje grupie minimum siedmiu nauczycieli akademickich posiadających tytuł profesora, zatrudniony</w:t>
      </w:r>
      <w:r w:rsidR="00C865B0">
        <w:t>ch</w:t>
      </w:r>
      <w:r w:rsidRPr="0065582D">
        <w:t xml:space="preserve"> na PK jako podstawowym miejscu pracy.</w:t>
      </w:r>
    </w:p>
    <w:p w14:paraId="17F6EFA5" w14:textId="77777777" w:rsidR="00F1406E" w:rsidRPr="0065582D" w:rsidRDefault="00F1406E" w:rsidP="00297FED">
      <w:pPr>
        <w:numPr>
          <w:ilvl w:val="0"/>
          <w:numId w:val="76"/>
        </w:numPr>
        <w:spacing w:after="0" w:line="240" w:lineRule="auto"/>
        <w:jc w:val="both"/>
      </w:pPr>
      <w:r w:rsidRPr="0065582D">
        <w:t xml:space="preserve">Wniosek jest kierowany do </w:t>
      </w:r>
      <w:r w:rsidR="00AE3ACA">
        <w:t>Rektor</w:t>
      </w:r>
      <w:r w:rsidRPr="0065582D">
        <w:t>a PK.</w:t>
      </w:r>
    </w:p>
    <w:p w14:paraId="775452EC" w14:textId="77777777" w:rsidR="00F1406E" w:rsidRPr="0065582D" w:rsidRDefault="00F1406E" w:rsidP="00297FED">
      <w:pPr>
        <w:numPr>
          <w:ilvl w:val="0"/>
          <w:numId w:val="76"/>
        </w:numPr>
        <w:spacing w:after="0" w:line="240" w:lineRule="auto"/>
        <w:jc w:val="both"/>
      </w:pPr>
      <w:r w:rsidRPr="0065582D">
        <w:t xml:space="preserve">O nadanie tytułu doktora honoris causa może wystąpić również </w:t>
      </w:r>
      <w:r w:rsidR="00AE3ACA">
        <w:t>Rektor</w:t>
      </w:r>
      <w:r w:rsidRPr="0065582D">
        <w:t xml:space="preserve"> PK z inicjatywy własnej.</w:t>
      </w:r>
    </w:p>
    <w:p w14:paraId="78FE1A99" w14:textId="77777777" w:rsidR="00084BCE" w:rsidRDefault="00084BCE" w:rsidP="00D07BC3">
      <w:pPr>
        <w:spacing w:line="240" w:lineRule="auto"/>
        <w:jc w:val="center"/>
      </w:pPr>
    </w:p>
    <w:p w14:paraId="474F4AF4" w14:textId="77777777" w:rsidR="00D07BC3" w:rsidRDefault="00D07BC3" w:rsidP="00084BCE">
      <w:pPr>
        <w:spacing w:after="0" w:line="240" w:lineRule="auto"/>
        <w:jc w:val="center"/>
      </w:pPr>
      <w:r>
        <w:t>§ 3</w:t>
      </w:r>
      <w:r w:rsidR="001129F5">
        <w:t>.</w:t>
      </w:r>
    </w:p>
    <w:p w14:paraId="47FB57B8" w14:textId="77777777" w:rsidR="00D07BC3" w:rsidRPr="00AE3ACA" w:rsidRDefault="00D07BC3" w:rsidP="00084BCE">
      <w:pPr>
        <w:spacing w:after="0"/>
        <w:jc w:val="center"/>
        <w:rPr>
          <w:b/>
        </w:rPr>
      </w:pPr>
      <w:r w:rsidRPr="00AE3ACA">
        <w:rPr>
          <w:b/>
        </w:rPr>
        <w:t>Tryb postępowania</w:t>
      </w:r>
    </w:p>
    <w:p w14:paraId="106108F6" w14:textId="77777777" w:rsidR="00F1406E" w:rsidRPr="0065582D" w:rsidRDefault="00F1406E" w:rsidP="00297FED">
      <w:pPr>
        <w:numPr>
          <w:ilvl w:val="0"/>
          <w:numId w:val="77"/>
        </w:numPr>
        <w:spacing w:after="0" w:line="240" w:lineRule="auto"/>
        <w:jc w:val="both"/>
      </w:pPr>
      <w:r w:rsidRPr="0065582D">
        <w:t xml:space="preserve">Wstępny wniosek, </w:t>
      </w:r>
      <w:r w:rsidR="00AE3ACA">
        <w:t>Rektor</w:t>
      </w:r>
      <w:r w:rsidRPr="0065582D">
        <w:t xml:space="preserve"> PK przekazuje do zaopiniowania Konwentowi Godności Honorowych. Przewodniczący Konwentu przedstawia </w:t>
      </w:r>
      <w:r w:rsidR="00AE3ACA">
        <w:t>Rektor</w:t>
      </w:r>
      <w:r w:rsidRPr="0065582D">
        <w:t xml:space="preserve">owi PK opinię. O dalszym postępowaniu decyduje </w:t>
      </w:r>
      <w:r w:rsidR="00AE3ACA">
        <w:t>Rektor</w:t>
      </w:r>
      <w:r w:rsidRPr="0065582D">
        <w:t xml:space="preserve"> PK.</w:t>
      </w:r>
    </w:p>
    <w:p w14:paraId="75A1740B" w14:textId="77777777" w:rsidR="008738E8" w:rsidRDefault="00F1406E" w:rsidP="00297FED">
      <w:pPr>
        <w:numPr>
          <w:ilvl w:val="0"/>
          <w:numId w:val="77"/>
        </w:numPr>
        <w:spacing w:after="0" w:line="240" w:lineRule="auto"/>
        <w:jc w:val="both"/>
      </w:pPr>
      <w:r w:rsidRPr="0065582D">
        <w:t xml:space="preserve">W przypadku uruchomienia dalszego trybu postępowania </w:t>
      </w:r>
      <w:r w:rsidR="00AE3ACA">
        <w:t>Rektor</w:t>
      </w:r>
      <w:r w:rsidRPr="0065582D">
        <w:t xml:space="preserve"> PK zwraca się do </w:t>
      </w:r>
      <w:r w:rsidR="00AE3ACA">
        <w:t>Senat</w:t>
      </w:r>
      <w:r w:rsidRPr="0065582D">
        <w:t xml:space="preserve">u o opinię co do dalszego trybu postępowania. </w:t>
      </w:r>
    </w:p>
    <w:p w14:paraId="4DEDD06B" w14:textId="77777777" w:rsidR="00F1406E" w:rsidRPr="0065582D" w:rsidRDefault="008738E8" w:rsidP="00297FED">
      <w:pPr>
        <w:numPr>
          <w:ilvl w:val="0"/>
          <w:numId w:val="77"/>
        </w:numPr>
        <w:spacing w:after="0" w:line="240" w:lineRule="auto"/>
        <w:jc w:val="both"/>
      </w:pPr>
      <w:r>
        <w:t>W przypadku</w:t>
      </w:r>
      <w:r w:rsidR="00F1406E" w:rsidRPr="0065582D">
        <w:t xml:space="preserve"> pozytywnej opinii </w:t>
      </w:r>
      <w:r w:rsidR="00AE3ACA">
        <w:t>Senat</w:t>
      </w:r>
      <w:r w:rsidR="00F1406E" w:rsidRPr="0065582D">
        <w:t xml:space="preserve"> powołuje co najmniej pięcioosobową komisję, w skład której wchodzi pięciu doktorów habilitowanych, w tym </w:t>
      </w:r>
      <w:r w:rsidR="00BD119F">
        <w:t xml:space="preserve">co najmniej </w:t>
      </w:r>
      <w:r w:rsidR="00F1406E" w:rsidRPr="0065582D">
        <w:t xml:space="preserve">trzech posiadających tytuł naukowy profesora. Komisja, po zapoznaniu się z wnioskiem, </w:t>
      </w:r>
      <w:r w:rsidR="00BD119F">
        <w:t xml:space="preserve">wyraża swoją opinię. W przypadku pozytywnej opinii </w:t>
      </w:r>
      <w:r w:rsidR="00F1406E" w:rsidRPr="0065582D">
        <w:t xml:space="preserve">zwraca się do </w:t>
      </w:r>
      <w:r w:rsidR="00AE3ACA">
        <w:t>Senat</w:t>
      </w:r>
      <w:r>
        <w:t>u</w:t>
      </w:r>
      <w:r w:rsidR="00F1406E" w:rsidRPr="0065582D">
        <w:t xml:space="preserve"> o powołanie promotora i wystąpienie do dwóch uczelni</w:t>
      </w:r>
      <w:r>
        <w:t>,</w:t>
      </w:r>
      <w:r w:rsidR="00F1406E" w:rsidRPr="0065582D">
        <w:t xml:space="preserve"> posiadających prawo habilitowania w dziedzinie reprezentowanej przez kandydata</w:t>
      </w:r>
      <w:r>
        <w:t>,</w:t>
      </w:r>
      <w:r w:rsidR="00F1406E" w:rsidRPr="0065582D">
        <w:t xml:space="preserve"> z prośbą o przygotowanie opinii.</w:t>
      </w:r>
    </w:p>
    <w:p w14:paraId="37616D9E" w14:textId="77777777" w:rsidR="00F1406E" w:rsidRPr="0065582D" w:rsidRDefault="00F1406E" w:rsidP="00297FED">
      <w:pPr>
        <w:numPr>
          <w:ilvl w:val="0"/>
          <w:numId w:val="77"/>
        </w:numPr>
        <w:spacing w:after="0" w:line="240" w:lineRule="auto"/>
        <w:jc w:val="both"/>
      </w:pPr>
      <w:r w:rsidRPr="0065582D">
        <w:t xml:space="preserve">Po uzyskaniu akceptacji </w:t>
      </w:r>
      <w:r w:rsidR="00AE3ACA">
        <w:t>Senat</w:t>
      </w:r>
      <w:r w:rsidRPr="0065582D">
        <w:t xml:space="preserve">u </w:t>
      </w:r>
      <w:r w:rsidR="00AE3ACA">
        <w:t>Rektor</w:t>
      </w:r>
      <w:r w:rsidRPr="0065582D">
        <w:t xml:space="preserve"> PK zawiadamia kandydata o wszczęciu postępowania </w:t>
      </w:r>
      <w:r w:rsidR="0026288C">
        <w:br/>
      </w:r>
      <w:r w:rsidRPr="0065582D">
        <w:t xml:space="preserve">o nadanie tytułu doktora honoris causa i prosi o dostarczenie dokumentacji zawierającej informacje o osiągnięciach i dorobku, zwraca się do promotora o przyjęcie obowiązków oraz do wskazanych uczelni z prośbą o przygotowanie opinii, popartych uchwałami </w:t>
      </w:r>
      <w:r w:rsidR="00AE3ACA">
        <w:t>Senat</w:t>
      </w:r>
      <w:r w:rsidRPr="0065582D">
        <w:t>ów tych uczelni.</w:t>
      </w:r>
    </w:p>
    <w:p w14:paraId="2FB70A96" w14:textId="77777777" w:rsidR="00F1406E" w:rsidRPr="0065582D" w:rsidRDefault="00F1406E" w:rsidP="00297FED">
      <w:pPr>
        <w:numPr>
          <w:ilvl w:val="0"/>
          <w:numId w:val="77"/>
        </w:numPr>
        <w:spacing w:after="0" w:line="240" w:lineRule="auto"/>
        <w:jc w:val="both"/>
      </w:pPr>
      <w:r w:rsidRPr="0065582D">
        <w:t xml:space="preserve">Opinie wskazanych uczelni rozpatruje komisja </w:t>
      </w:r>
      <w:r w:rsidR="008738E8">
        <w:t>opisana w ust. 3</w:t>
      </w:r>
      <w:r w:rsidRPr="0065582D">
        <w:t xml:space="preserve">, która przedkłada </w:t>
      </w:r>
      <w:r w:rsidR="00AE3ACA">
        <w:t>Senat</w:t>
      </w:r>
      <w:r w:rsidR="008738E8">
        <w:t>owi</w:t>
      </w:r>
      <w:r w:rsidR="00D07BC3">
        <w:t xml:space="preserve"> </w:t>
      </w:r>
      <w:r w:rsidRPr="0065582D">
        <w:t>wniosek o nadanie tytułu.</w:t>
      </w:r>
    </w:p>
    <w:p w14:paraId="1C1DDB36" w14:textId="77777777" w:rsidR="00F1406E" w:rsidRPr="0065582D" w:rsidRDefault="00AE3ACA" w:rsidP="00297FED">
      <w:pPr>
        <w:numPr>
          <w:ilvl w:val="0"/>
          <w:numId w:val="77"/>
        </w:numPr>
        <w:spacing w:after="0" w:line="240" w:lineRule="auto"/>
        <w:jc w:val="both"/>
      </w:pPr>
      <w:r>
        <w:t>Senat</w:t>
      </w:r>
      <w:r w:rsidR="00F1406E" w:rsidRPr="0065582D">
        <w:t>u w głosowaniu tajnym podejmuje ostateczną uchwałę o nadaniu tytułu doktora honoris causa.</w:t>
      </w:r>
    </w:p>
    <w:p w14:paraId="406F5B5E" w14:textId="77777777" w:rsidR="00F1406E" w:rsidRPr="0065582D" w:rsidRDefault="00AE3ACA" w:rsidP="00297FED">
      <w:pPr>
        <w:numPr>
          <w:ilvl w:val="0"/>
          <w:numId w:val="77"/>
        </w:numPr>
        <w:spacing w:after="0" w:line="240" w:lineRule="auto"/>
        <w:jc w:val="both"/>
      </w:pPr>
      <w:r>
        <w:t>Rektor</w:t>
      </w:r>
      <w:r w:rsidR="00F1406E" w:rsidRPr="0065582D">
        <w:t xml:space="preserve"> PK informuje kandydata o decyzji </w:t>
      </w:r>
      <w:r>
        <w:t>Senat</w:t>
      </w:r>
      <w:r w:rsidR="00F1406E" w:rsidRPr="0065582D">
        <w:t>u i wyznacza termin uroczystości nadania tytułu.</w:t>
      </w:r>
    </w:p>
    <w:p w14:paraId="0B10FA32" w14:textId="77777777" w:rsidR="00D07BC3" w:rsidRDefault="00D07BC3">
      <w:pPr>
        <w:spacing w:after="160" w:line="259" w:lineRule="auto"/>
        <w:rPr>
          <w:spacing w:val="30"/>
        </w:rPr>
      </w:pPr>
    </w:p>
    <w:p w14:paraId="255B09DC" w14:textId="77777777" w:rsidR="00D07BC3" w:rsidRDefault="00D07BC3" w:rsidP="00BE7B7B">
      <w:pPr>
        <w:spacing w:after="0" w:line="240" w:lineRule="auto"/>
        <w:jc w:val="center"/>
      </w:pPr>
      <w:r>
        <w:t>§ 4</w:t>
      </w:r>
      <w:r w:rsidR="001129F5">
        <w:t>.</w:t>
      </w:r>
    </w:p>
    <w:p w14:paraId="30961184" w14:textId="77777777" w:rsidR="00BE7B7B" w:rsidRPr="00AE3ACA" w:rsidRDefault="00BE7B7B" w:rsidP="001129F5">
      <w:pPr>
        <w:spacing w:after="0" w:line="240" w:lineRule="auto"/>
        <w:jc w:val="center"/>
        <w:rPr>
          <w:b/>
        </w:rPr>
      </w:pPr>
      <w:r w:rsidRPr="00AE3ACA">
        <w:rPr>
          <w:b/>
        </w:rPr>
        <w:t>Upraw</w:t>
      </w:r>
      <w:r w:rsidR="001129F5" w:rsidRPr="00AE3ACA">
        <w:rPr>
          <w:b/>
        </w:rPr>
        <w:t>nienia doktora honoris causa PK</w:t>
      </w:r>
    </w:p>
    <w:p w14:paraId="082AD191" w14:textId="77777777" w:rsidR="00D07BC3" w:rsidRPr="0065582D" w:rsidRDefault="00D07BC3" w:rsidP="00297FED">
      <w:pPr>
        <w:numPr>
          <w:ilvl w:val="0"/>
          <w:numId w:val="78"/>
        </w:numPr>
        <w:spacing w:after="0" w:line="240" w:lineRule="auto"/>
        <w:jc w:val="both"/>
      </w:pPr>
      <w:r w:rsidRPr="0065582D">
        <w:t xml:space="preserve">Doktor Honoris Causa PK może, na zaproszenie </w:t>
      </w:r>
      <w:r w:rsidR="00AE3ACA">
        <w:t>Dziekan</w:t>
      </w:r>
      <w:r w:rsidRPr="0065582D">
        <w:t xml:space="preserve">a lub </w:t>
      </w:r>
      <w:r w:rsidR="00AE3ACA">
        <w:t>Rektor</w:t>
      </w:r>
      <w:r w:rsidRPr="0065582D">
        <w:t xml:space="preserve">a PK, brać udział </w:t>
      </w:r>
      <w:r w:rsidRPr="0065582D">
        <w:br/>
        <w:t>w działalności dydaktycznej, naukowej lub organizacyjnej wydziału lub PK.</w:t>
      </w:r>
    </w:p>
    <w:p w14:paraId="6DB66EA1" w14:textId="77777777" w:rsidR="00D07BC3" w:rsidRPr="008738E8" w:rsidRDefault="00D07BC3" w:rsidP="00297FED">
      <w:pPr>
        <w:numPr>
          <w:ilvl w:val="0"/>
          <w:numId w:val="78"/>
        </w:numPr>
        <w:spacing w:after="0" w:line="240" w:lineRule="auto"/>
        <w:jc w:val="both"/>
        <w:rPr>
          <w:spacing w:val="30"/>
        </w:rPr>
      </w:pPr>
      <w:r w:rsidRPr="0065582D">
        <w:t xml:space="preserve">Doktor Honoris Causa PK może brać udział, z głosem doradczym, w posiedzeniach </w:t>
      </w:r>
      <w:r>
        <w:t>ra</w:t>
      </w:r>
      <w:r w:rsidR="00C865B0">
        <w:t>d</w:t>
      </w:r>
      <w:r>
        <w:t xml:space="preserve"> naukowych</w:t>
      </w:r>
      <w:r w:rsidRPr="0065582D">
        <w:t xml:space="preserve"> lub </w:t>
      </w:r>
      <w:r w:rsidR="00AE3ACA">
        <w:t>Senat</w:t>
      </w:r>
      <w:r w:rsidRPr="0065582D">
        <w:t xml:space="preserve">u. </w:t>
      </w:r>
      <w:r w:rsidRPr="008738E8">
        <w:rPr>
          <w:spacing w:val="30"/>
        </w:rPr>
        <w:br w:type="page"/>
      </w:r>
    </w:p>
    <w:p w14:paraId="0ABF1738" w14:textId="77777777" w:rsidR="00D07BC3" w:rsidRPr="001129F5" w:rsidRDefault="00D07BC3" w:rsidP="001129F5">
      <w:pPr>
        <w:pStyle w:val="Bezodstpw"/>
        <w:rPr>
          <w:rStyle w:val="Nagwek3Znak"/>
          <w:rFonts w:asciiTheme="minorHAnsi" w:hAnsiTheme="minorHAnsi" w:cstheme="minorHAnsi"/>
          <w:sz w:val="28"/>
          <w:szCs w:val="28"/>
        </w:rPr>
      </w:pPr>
      <w:bookmarkStart w:id="12" w:name="_Toc311181424"/>
      <w:bookmarkStart w:id="13" w:name="_Toc375119004"/>
      <w:r w:rsidRPr="001129F5">
        <w:rPr>
          <w:rStyle w:val="Nagwek3Znak"/>
          <w:rFonts w:asciiTheme="minorHAnsi" w:hAnsiTheme="minorHAnsi" w:cstheme="minorHAnsi"/>
          <w:sz w:val="28"/>
          <w:szCs w:val="28"/>
        </w:rPr>
        <w:lastRenderedPageBreak/>
        <w:t>Załącznik nr 3 do Statutu</w:t>
      </w:r>
      <w:bookmarkEnd w:id="12"/>
      <w:bookmarkEnd w:id="13"/>
    </w:p>
    <w:p w14:paraId="5FEA7537" w14:textId="77777777" w:rsidR="001129F5" w:rsidRPr="001129F5" w:rsidRDefault="001129F5" w:rsidP="001129F5">
      <w:pPr>
        <w:pStyle w:val="Bezodstpw"/>
        <w:rPr>
          <w:rFonts w:cstheme="minorHAnsi"/>
        </w:rPr>
      </w:pPr>
    </w:p>
    <w:p w14:paraId="409FAFD3" w14:textId="77777777" w:rsidR="00D07BC3" w:rsidRPr="006319BD" w:rsidRDefault="00D07BC3" w:rsidP="00D07BC3">
      <w:pPr>
        <w:jc w:val="both"/>
        <w:rPr>
          <w:u w:val="single"/>
        </w:rPr>
      </w:pPr>
      <w:r w:rsidRPr="006319BD">
        <w:rPr>
          <w:u w:val="single"/>
        </w:rPr>
        <w:t>ZASADY NADAWANIA GODNOŚCI HONOROWEGO PROFESORA POLITECHNIKI KRAKOWSKIEJ</w:t>
      </w:r>
    </w:p>
    <w:p w14:paraId="4928FA42" w14:textId="77777777" w:rsidR="00D07BC3" w:rsidRDefault="00D07BC3" w:rsidP="00084BCE">
      <w:pPr>
        <w:spacing w:after="0" w:line="240" w:lineRule="auto"/>
        <w:jc w:val="center"/>
      </w:pPr>
      <w:r>
        <w:t>§ 1</w:t>
      </w:r>
      <w:r w:rsidR="001129F5">
        <w:t>.</w:t>
      </w:r>
    </w:p>
    <w:p w14:paraId="44159031" w14:textId="77777777" w:rsidR="00D07BC3" w:rsidRPr="00AE3ACA" w:rsidRDefault="00D07BC3" w:rsidP="00084BCE">
      <w:pPr>
        <w:spacing w:after="0" w:line="240" w:lineRule="auto"/>
        <w:jc w:val="center"/>
        <w:rPr>
          <w:b/>
        </w:rPr>
      </w:pPr>
      <w:r w:rsidRPr="00AE3ACA">
        <w:rPr>
          <w:b/>
        </w:rPr>
        <w:t>Kryteria</w:t>
      </w:r>
    </w:p>
    <w:p w14:paraId="0A4975F4" w14:textId="77777777" w:rsidR="00D07BC3" w:rsidRPr="001129F5" w:rsidRDefault="00D07BC3" w:rsidP="00297FED">
      <w:pPr>
        <w:pStyle w:val="Bezodstpw"/>
        <w:numPr>
          <w:ilvl w:val="0"/>
          <w:numId w:val="86"/>
        </w:numPr>
        <w:jc w:val="both"/>
      </w:pPr>
      <w:r w:rsidRPr="001129F5">
        <w:t>Godność honorowego profesora Politechniki Krakowskiej może zostać przyznana:</w:t>
      </w:r>
      <w:r w:rsidR="001129F5" w:rsidRPr="001129F5">
        <w:t xml:space="preserve"> </w:t>
      </w:r>
      <w:r w:rsidR="001129F5" w:rsidRPr="001129F5">
        <w:tab/>
      </w:r>
      <w:r w:rsidR="001129F5" w:rsidRPr="001129F5">
        <w:br/>
      </w:r>
      <w:r w:rsidR="00770413">
        <w:t>1</w:t>
      </w:r>
      <w:r w:rsidR="001129F5" w:rsidRPr="001129F5">
        <w:t xml:space="preserve">) </w:t>
      </w:r>
      <w:r w:rsidRPr="001129F5">
        <w:t>profesorowi innej uczelni niezatrudnionemu na Politechnice Krakowskiej,</w:t>
      </w:r>
      <w:r w:rsidR="00770413">
        <w:t xml:space="preserve"> </w:t>
      </w:r>
      <w:r w:rsidR="00770413">
        <w:tab/>
      </w:r>
      <w:r w:rsidR="00770413">
        <w:br/>
        <w:t>2</w:t>
      </w:r>
      <w:r w:rsidR="001129F5" w:rsidRPr="001129F5">
        <w:t>)</w:t>
      </w:r>
      <w:r w:rsidRPr="001129F5">
        <w:t>osobie o wysokiej pozycji zawodowej oraz uznan</w:t>
      </w:r>
      <w:r w:rsidR="001129F5">
        <w:t xml:space="preserve">ej działalności publicznej lub </w:t>
      </w:r>
      <w:r w:rsidRPr="001129F5">
        <w:t>o uznanym autorytecie społecznym.</w:t>
      </w:r>
    </w:p>
    <w:p w14:paraId="3F3ED66D" w14:textId="77777777" w:rsidR="00D07BC3" w:rsidRPr="001129F5" w:rsidRDefault="00D07BC3" w:rsidP="00297FED">
      <w:pPr>
        <w:pStyle w:val="Bezodstpw"/>
        <w:numPr>
          <w:ilvl w:val="0"/>
          <w:numId w:val="86"/>
        </w:numPr>
        <w:jc w:val="both"/>
      </w:pPr>
      <w:r w:rsidRPr="001129F5">
        <w:t xml:space="preserve">Osoba wyróżniona godnością honorowego profesora Politechniki Krakowskiej powinna </w:t>
      </w:r>
      <w:r w:rsidR="00C865B0" w:rsidRPr="001129F5">
        <w:t>posiadać</w:t>
      </w:r>
      <w:r w:rsidRPr="001129F5">
        <w:t xml:space="preserve"> udokumentowaną działalność na rzecz PK, w szczególności:</w:t>
      </w:r>
      <w:r w:rsidR="001129F5" w:rsidRPr="001129F5">
        <w:t xml:space="preserve"> </w:t>
      </w:r>
      <w:r w:rsidR="001129F5" w:rsidRPr="001129F5">
        <w:tab/>
      </w:r>
      <w:r w:rsidR="001129F5" w:rsidRPr="001129F5">
        <w:br/>
      </w:r>
      <w:r w:rsidR="00770413">
        <w:t>1</w:t>
      </w:r>
      <w:r w:rsidR="001129F5" w:rsidRPr="001129F5">
        <w:t xml:space="preserve">) </w:t>
      </w:r>
      <w:r w:rsidRPr="001129F5">
        <w:t>współpracę na polu dydaktyki lub nauki z PK bądź z jej jednostką, bądź też z pracownikami reprezentującymi daną je</w:t>
      </w:r>
      <w:r w:rsidR="00770413">
        <w:t xml:space="preserve">dnostkę, </w:t>
      </w:r>
      <w:r w:rsidR="00770413">
        <w:tab/>
      </w:r>
      <w:r w:rsidR="00770413">
        <w:br/>
        <w:t>2</w:t>
      </w:r>
      <w:r w:rsidR="001129F5" w:rsidRPr="001129F5">
        <w:t xml:space="preserve">) </w:t>
      </w:r>
      <w:r w:rsidRPr="001129F5">
        <w:t>umożliwianie studentom, pracownikom lub absolwentom PK podn</w:t>
      </w:r>
      <w:r w:rsidR="001129F5" w:rsidRPr="001129F5">
        <w:t>osz</w:t>
      </w:r>
      <w:r w:rsidR="00770413">
        <w:t xml:space="preserve">enie kwalifikacji zawodowych, </w:t>
      </w:r>
      <w:r w:rsidR="00770413">
        <w:br/>
        <w:t>3</w:t>
      </w:r>
      <w:r w:rsidR="001129F5" w:rsidRPr="001129F5">
        <w:t xml:space="preserve">) </w:t>
      </w:r>
      <w:r w:rsidRPr="001129F5">
        <w:t>promowanie i umacnianie pozycji oraz podnoszenie rangi PK poprzez swą działalność zawodową i publiczną.</w:t>
      </w:r>
    </w:p>
    <w:p w14:paraId="68B4E3B2" w14:textId="77777777" w:rsidR="00D07BC3" w:rsidRPr="0065582D" w:rsidRDefault="00D07BC3" w:rsidP="00297FED">
      <w:pPr>
        <w:pStyle w:val="Bezodstpw"/>
        <w:numPr>
          <w:ilvl w:val="0"/>
          <w:numId w:val="86"/>
        </w:numPr>
        <w:jc w:val="both"/>
      </w:pPr>
      <w:r w:rsidRPr="001129F5">
        <w:t>Osoba ta powinna być rzecznikiem interesów PK na forum</w:t>
      </w:r>
      <w:r w:rsidRPr="0065582D">
        <w:t xml:space="preserve"> krajowym lub międzynarodowym.</w:t>
      </w:r>
    </w:p>
    <w:p w14:paraId="7E90042B" w14:textId="77777777" w:rsidR="00084BCE" w:rsidRDefault="00084BCE" w:rsidP="001129F5">
      <w:pPr>
        <w:pStyle w:val="Bezodstpw"/>
      </w:pPr>
    </w:p>
    <w:p w14:paraId="75FCE406" w14:textId="77777777" w:rsidR="00D07BC3" w:rsidRDefault="00D07BC3" w:rsidP="001129F5">
      <w:pPr>
        <w:pStyle w:val="Bezodstpw"/>
        <w:jc w:val="center"/>
      </w:pPr>
      <w:r>
        <w:t>§ 2</w:t>
      </w:r>
      <w:r w:rsidR="001129F5">
        <w:t>.</w:t>
      </w:r>
    </w:p>
    <w:p w14:paraId="01C4A482" w14:textId="77777777" w:rsidR="00D07BC3" w:rsidRPr="00AE3ACA" w:rsidRDefault="00D07BC3" w:rsidP="001129F5">
      <w:pPr>
        <w:pStyle w:val="Bezodstpw"/>
        <w:jc w:val="center"/>
        <w:rPr>
          <w:b/>
        </w:rPr>
      </w:pPr>
      <w:r w:rsidRPr="00AE3ACA">
        <w:rPr>
          <w:b/>
        </w:rPr>
        <w:t>Tryb wnioskowania</w:t>
      </w:r>
    </w:p>
    <w:p w14:paraId="6FE7B91C" w14:textId="77777777" w:rsidR="001129F5" w:rsidRDefault="00D07BC3" w:rsidP="00297FED">
      <w:pPr>
        <w:pStyle w:val="Bezodstpw"/>
        <w:numPr>
          <w:ilvl w:val="0"/>
          <w:numId w:val="85"/>
        </w:numPr>
        <w:jc w:val="both"/>
      </w:pPr>
      <w:r w:rsidRPr="0065582D">
        <w:t>Prawo złożenia wstępnego wniosku o nadanie godności honorowego profesora PK przysługuje grupie siedmiu nauczycieli akademickich</w:t>
      </w:r>
      <w:r w:rsidR="008738E8">
        <w:t>,</w:t>
      </w:r>
      <w:r w:rsidRPr="0065582D">
        <w:t xml:space="preserve"> składającej się z co najmniej czterech posiadających tytuł naukowy profesora i trzech doktorów habilitowanych</w:t>
      </w:r>
      <w:r w:rsidR="008738E8">
        <w:t>, zatrudnionych na PK jako podstawowym miejscu pracy</w:t>
      </w:r>
      <w:r w:rsidRPr="0065582D">
        <w:t xml:space="preserve">. Wniosek jest kierowany do </w:t>
      </w:r>
      <w:r w:rsidR="00AE3ACA">
        <w:t>Rektor</w:t>
      </w:r>
      <w:r w:rsidRPr="0065582D">
        <w:t>a PK.</w:t>
      </w:r>
      <w:r w:rsidR="001129F5">
        <w:t xml:space="preserve"> </w:t>
      </w:r>
    </w:p>
    <w:p w14:paraId="27B5559F" w14:textId="77777777" w:rsidR="00D07BC3" w:rsidRDefault="00D07BC3" w:rsidP="00297FED">
      <w:pPr>
        <w:pStyle w:val="Bezodstpw"/>
        <w:numPr>
          <w:ilvl w:val="0"/>
          <w:numId w:val="85"/>
        </w:numPr>
        <w:jc w:val="both"/>
      </w:pPr>
      <w:r w:rsidRPr="0065582D">
        <w:t>O nadanie godności honorowego profesora m</w:t>
      </w:r>
      <w:r w:rsidR="001129F5">
        <w:t xml:space="preserve">oże wystąpić również </w:t>
      </w:r>
      <w:r w:rsidR="00AE3ACA">
        <w:t>Rektor</w:t>
      </w:r>
      <w:r w:rsidR="001129F5">
        <w:t xml:space="preserve"> PK </w:t>
      </w:r>
      <w:r w:rsidRPr="0065582D">
        <w:t>z inicjatywy własnej.</w:t>
      </w:r>
    </w:p>
    <w:p w14:paraId="72A27546" w14:textId="77777777" w:rsidR="001129F5" w:rsidRPr="0065582D" w:rsidRDefault="001129F5" w:rsidP="001129F5">
      <w:pPr>
        <w:pStyle w:val="Bezodstpw"/>
      </w:pPr>
    </w:p>
    <w:p w14:paraId="5D79E754" w14:textId="77777777" w:rsidR="00D07BC3" w:rsidRDefault="00D07BC3" w:rsidP="001129F5">
      <w:pPr>
        <w:pStyle w:val="Bezodstpw"/>
        <w:jc w:val="center"/>
      </w:pPr>
      <w:r>
        <w:t>§ 3</w:t>
      </w:r>
      <w:r w:rsidR="001129F5">
        <w:t>.</w:t>
      </w:r>
    </w:p>
    <w:p w14:paraId="28AC66BF" w14:textId="77777777" w:rsidR="00D07BC3" w:rsidRPr="00AE3ACA" w:rsidRDefault="00AE3ACA" w:rsidP="001129F5">
      <w:pPr>
        <w:pStyle w:val="Bezodstpw"/>
        <w:jc w:val="center"/>
        <w:rPr>
          <w:b/>
        </w:rPr>
      </w:pPr>
      <w:r>
        <w:rPr>
          <w:b/>
        </w:rPr>
        <w:t>Tryb postępowania</w:t>
      </w:r>
    </w:p>
    <w:p w14:paraId="78EE7012" w14:textId="77777777" w:rsidR="00D07BC3" w:rsidRPr="0065582D" w:rsidRDefault="00D07BC3" w:rsidP="00297FED">
      <w:pPr>
        <w:pStyle w:val="Bezodstpw"/>
        <w:numPr>
          <w:ilvl w:val="0"/>
          <w:numId w:val="87"/>
        </w:numPr>
        <w:jc w:val="both"/>
      </w:pPr>
      <w:r w:rsidRPr="0065582D">
        <w:t xml:space="preserve">Wstępny wniosek, </w:t>
      </w:r>
      <w:r w:rsidR="00AE3ACA">
        <w:t>Rektor</w:t>
      </w:r>
      <w:r w:rsidRPr="0065582D">
        <w:t xml:space="preserve"> PK przekazuje do zaopiniowania Konwentowi Godności Honorowych PK. Przewodniczący Konwentu przedstawia </w:t>
      </w:r>
      <w:r w:rsidR="00AE3ACA">
        <w:t>Rektor</w:t>
      </w:r>
      <w:r w:rsidRPr="0065582D">
        <w:t xml:space="preserve">owi PK opinię. O dalszym postępowaniu decyduje </w:t>
      </w:r>
      <w:r w:rsidR="00AE3ACA">
        <w:t>Rektor</w:t>
      </w:r>
      <w:r w:rsidRPr="0065582D">
        <w:t xml:space="preserve"> PK.</w:t>
      </w:r>
    </w:p>
    <w:p w14:paraId="6E4E55B4" w14:textId="77777777" w:rsidR="00D07BC3" w:rsidRPr="0065582D" w:rsidRDefault="00D07BC3" w:rsidP="00297FED">
      <w:pPr>
        <w:pStyle w:val="Bezodstpw"/>
        <w:numPr>
          <w:ilvl w:val="0"/>
          <w:numId w:val="87"/>
        </w:numPr>
        <w:jc w:val="both"/>
      </w:pPr>
      <w:r w:rsidRPr="0065582D">
        <w:t xml:space="preserve">W przypadku uruchomienia dalszego trybu postępowania, </w:t>
      </w:r>
      <w:r w:rsidR="00AE3ACA">
        <w:t>Rektor</w:t>
      </w:r>
      <w:r w:rsidRPr="0065582D">
        <w:t xml:space="preserve"> PK zwraca się do </w:t>
      </w:r>
      <w:r w:rsidR="00AE3ACA">
        <w:t>Senat</w:t>
      </w:r>
      <w:r w:rsidRPr="0065582D">
        <w:t xml:space="preserve">u PK </w:t>
      </w:r>
      <w:r w:rsidR="0026288C">
        <w:br/>
      </w:r>
      <w:r w:rsidRPr="0065582D">
        <w:t xml:space="preserve">z prośbą o jego przeprowadzenie. </w:t>
      </w:r>
    </w:p>
    <w:p w14:paraId="4E3ABB46" w14:textId="77777777" w:rsidR="00BD119F" w:rsidRDefault="00AE3ACA" w:rsidP="00297FED">
      <w:pPr>
        <w:pStyle w:val="Bezodstpw"/>
        <w:numPr>
          <w:ilvl w:val="0"/>
          <w:numId w:val="87"/>
        </w:numPr>
        <w:jc w:val="both"/>
      </w:pPr>
      <w:r>
        <w:t>Senat</w:t>
      </w:r>
      <w:r w:rsidR="00D07BC3" w:rsidRPr="0065582D">
        <w:t xml:space="preserve"> powołuje </w:t>
      </w:r>
      <w:r w:rsidR="00BD119F" w:rsidRPr="0065582D">
        <w:t xml:space="preserve">co najmniej pięcioosobową komisję, w skład której wchodzi pięciu doktorów habilitowanych, w tym </w:t>
      </w:r>
      <w:r w:rsidR="00BD119F">
        <w:t xml:space="preserve">co najmniej </w:t>
      </w:r>
      <w:r w:rsidR="00BD119F" w:rsidRPr="0065582D">
        <w:t>trzech posiadających tytuł naukowy profesora.</w:t>
      </w:r>
      <w:r w:rsidR="00D07BC3" w:rsidRPr="0065582D">
        <w:t xml:space="preserve"> </w:t>
      </w:r>
    </w:p>
    <w:p w14:paraId="3E2F4106" w14:textId="77777777" w:rsidR="00D07BC3" w:rsidRPr="0065582D" w:rsidRDefault="00D07BC3" w:rsidP="00297FED">
      <w:pPr>
        <w:pStyle w:val="Bezodstpw"/>
        <w:numPr>
          <w:ilvl w:val="0"/>
          <w:numId w:val="87"/>
        </w:numPr>
        <w:jc w:val="both"/>
      </w:pPr>
      <w:r w:rsidRPr="0065582D">
        <w:t xml:space="preserve">Komisja, po zapoznaniu się z wnioskiem, </w:t>
      </w:r>
      <w:r w:rsidR="00BD119F">
        <w:t>przedstawia</w:t>
      </w:r>
      <w:r w:rsidRPr="0065582D">
        <w:t xml:space="preserve"> </w:t>
      </w:r>
      <w:r w:rsidR="00AE3ACA">
        <w:t>Senat</w:t>
      </w:r>
      <w:r w:rsidR="00BD119F">
        <w:t>owi</w:t>
      </w:r>
      <w:r w:rsidRPr="0065582D">
        <w:t xml:space="preserve"> </w:t>
      </w:r>
      <w:r w:rsidR="00BD119F">
        <w:t>opinię na temat</w:t>
      </w:r>
      <w:r w:rsidRPr="0065582D">
        <w:t xml:space="preserve"> wniosku.</w:t>
      </w:r>
    </w:p>
    <w:p w14:paraId="35DE5FCB" w14:textId="77777777" w:rsidR="00D07BC3" w:rsidRPr="0065582D" w:rsidRDefault="00AE3ACA" w:rsidP="00297FED">
      <w:pPr>
        <w:pStyle w:val="Bezodstpw"/>
        <w:numPr>
          <w:ilvl w:val="0"/>
          <w:numId w:val="87"/>
        </w:numPr>
        <w:jc w:val="both"/>
      </w:pPr>
      <w:r>
        <w:t>Senat</w:t>
      </w:r>
      <w:r w:rsidR="00D07BC3" w:rsidRPr="0065582D">
        <w:t xml:space="preserve"> PK w głosowaniu tajnym podejmuje ostateczną uchwałę o nadaniu kandydatowi godności honorowego profesora Politechniki Krakowskiej.</w:t>
      </w:r>
    </w:p>
    <w:p w14:paraId="2F0DB5B4" w14:textId="77777777" w:rsidR="00D07BC3" w:rsidRDefault="00AE3ACA" w:rsidP="00297FED">
      <w:pPr>
        <w:pStyle w:val="Bezodstpw"/>
        <w:numPr>
          <w:ilvl w:val="0"/>
          <w:numId w:val="87"/>
        </w:numPr>
        <w:jc w:val="both"/>
      </w:pPr>
      <w:r>
        <w:t>Rektor</w:t>
      </w:r>
      <w:r w:rsidR="00D07BC3" w:rsidRPr="0065582D">
        <w:t xml:space="preserve"> PK informuje kandydata o decyzji </w:t>
      </w:r>
      <w:r>
        <w:t>Senat</w:t>
      </w:r>
      <w:r w:rsidR="00D07BC3" w:rsidRPr="0065582D">
        <w:t xml:space="preserve">u i </w:t>
      </w:r>
      <w:r w:rsidR="00BD119F" w:rsidRPr="0065582D">
        <w:t xml:space="preserve">wyznacza termin uroczystości </w:t>
      </w:r>
      <w:r w:rsidR="00D07BC3" w:rsidRPr="0065582D">
        <w:t>nadania godności.</w:t>
      </w:r>
    </w:p>
    <w:p w14:paraId="3C0094C1" w14:textId="77777777" w:rsidR="00BD119F" w:rsidRPr="0065582D" w:rsidRDefault="00BD119F" w:rsidP="006319BD">
      <w:pPr>
        <w:spacing w:after="0" w:line="240" w:lineRule="auto"/>
        <w:jc w:val="both"/>
      </w:pPr>
    </w:p>
    <w:p w14:paraId="7D578C32" w14:textId="77777777" w:rsidR="00D07BC3" w:rsidRDefault="00D07BC3" w:rsidP="00BE7B7B">
      <w:pPr>
        <w:spacing w:after="0" w:line="240" w:lineRule="auto"/>
        <w:jc w:val="center"/>
      </w:pPr>
      <w:r>
        <w:t>§ 4</w:t>
      </w:r>
      <w:r w:rsidR="001129F5">
        <w:t>.</w:t>
      </w:r>
    </w:p>
    <w:p w14:paraId="22AA636F" w14:textId="77777777" w:rsidR="00BE7B7B" w:rsidRPr="00AE3ACA" w:rsidRDefault="00BE7B7B" w:rsidP="00BE7B7B">
      <w:pPr>
        <w:spacing w:after="0" w:line="240" w:lineRule="auto"/>
        <w:jc w:val="center"/>
        <w:rPr>
          <w:b/>
        </w:rPr>
      </w:pPr>
      <w:r w:rsidRPr="00AE3ACA">
        <w:rPr>
          <w:b/>
        </w:rPr>
        <w:t>Uprawnienia Honorowego Profesora</w:t>
      </w:r>
    </w:p>
    <w:p w14:paraId="7DB56A2B" w14:textId="77777777" w:rsidR="00D07BC3" w:rsidRPr="0065582D" w:rsidRDefault="00D07BC3" w:rsidP="00297FED">
      <w:pPr>
        <w:numPr>
          <w:ilvl w:val="0"/>
          <w:numId w:val="79"/>
        </w:numPr>
        <w:spacing w:after="0" w:line="240" w:lineRule="auto"/>
        <w:jc w:val="both"/>
      </w:pPr>
      <w:r w:rsidRPr="0065582D">
        <w:t xml:space="preserve">Honorowy Profesor Politechniki Krakowskiej może, na zaproszenie </w:t>
      </w:r>
      <w:r w:rsidR="00AE3ACA">
        <w:t>Dziekan</w:t>
      </w:r>
      <w:r w:rsidRPr="0065582D">
        <w:t xml:space="preserve">a lub </w:t>
      </w:r>
      <w:r w:rsidR="00AE3ACA">
        <w:t>Rektor</w:t>
      </w:r>
      <w:r w:rsidRPr="0065582D">
        <w:t>a PK, brać udział w działalności dydaktycznej, naukowej lub organizacyjnej wydziału (PK).</w:t>
      </w:r>
    </w:p>
    <w:p w14:paraId="33B6F373" w14:textId="77777777" w:rsidR="00D07BC3" w:rsidRPr="0065582D" w:rsidRDefault="00D07BC3" w:rsidP="00297FED">
      <w:pPr>
        <w:numPr>
          <w:ilvl w:val="0"/>
          <w:numId w:val="79"/>
        </w:numPr>
        <w:spacing w:after="0" w:line="240" w:lineRule="auto"/>
        <w:jc w:val="both"/>
      </w:pPr>
      <w:r w:rsidRPr="0065582D">
        <w:t xml:space="preserve">Honorowy profesor </w:t>
      </w:r>
      <w:r w:rsidR="00AE3ACA">
        <w:t>PK</w:t>
      </w:r>
      <w:r w:rsidRPr="0065582D">
        <w:t xml:space="preserve"> może br</w:t>
      </w:r>
      <w:r w:rsidR="00AE3ACA">
        <w:t xml:space="preserve">ać udział, z głosem doradczym, </w:t>
      </w:r>
      <w:r w:rsidRPr="0065582D">
        <w:t xml:space="preserve">w posiedzeniach rady </w:t>
      </w:r>
      <w:r w:rsidR="006F6EF2">
        <w:t>naukowej</w:t>
      </w:r>
      <w:r w:rsidRPr="0065582D">
        <w:t xml:space="preserve"> lub </w:t>
      </w:r>
      <w:r w:rsidR="00AE3ACA">
        <w:t>Senat</w:t>
      </w:r>
      <w:r w:rsidRPr="0065582D">
        <w:t xml:space="preserve">u. </w:t>
      </w:r>
    </w:p>
    <w:p w14:paraId="0CA65820" w14:textId="77777777" w:rsidR="007A6A0A" w:rsidRDefault="007A6A0A">
      <w:pPr>
        <w:spacing w:after="160" w:line="259" w:lineRule="auto"/>
        <w:rPr>
          <w:rFonts w:asciiTheme="minorHAnsi" w:eastAsiaTheme="minorHAnsi" w:hAnsiTheme="minorHAnsi" w:cstheme="minorBidi"/>
        </w:rPr>
      </w:pPr>
      <w:r>
        <w:rPr>
          <w:rFonts w:asciiTheme="minorHAnsi" w:eastAsiaTheme="minorHAnsi" w:hAnsiTheme="minorHAnsi" w:cstheme="minorBidi"/>
        </w:rPr>
        <w:br w:type="page"/>
      </w:r>
    </w:p>
    <w:p w14:paraId="648F72D4" w14:textId="77777777" w:rsidR="0045013C" w:rsidRDefault="0045013C">
      <w:pPr>
        <w:spacing w:after="160" w:line="259" w:lineRule="auto"/>
        <w:rPr>
          <w:rFonts w:asciiTheme="minorHAnsi" w:eastAsiaTheme="minorHAnsi" w:hAnsiTheme="minorHAnsi" w:cstheme="minorBidi"/>
        </w:rPr>
      </w:pPr>
    </w:p>
    <w:p w14:paraId="6E35197C" w14:textId="77777777" w:rsidR="000204BF" w:rsidRPr="001129F5" w:rsidRDefault="00C865B0" w:rsidP="001129F5">
      <w:pPr>
        <w:pStyle w:val="Bezodstpw"/>
        <w:rPr>
          <w:b/>
          <w:sz w:val="28"/>
          <w:szCs w:val="28"/>
        </w:rPr>
      </w:pPr>
      <w:r w:rsidRPr="001129F5">
        <w:rPr>
          <w:b/>
          <w:sz w:val="28"/>
          <w:szCs w:val="28"/>
        </w:rPr>
        <w:t>Załącznik nr 4 do Statutu</w:t>
      </w:r>
    </w:p>
    <w:p w14:paraId="061FAE86" w14:textId="77777777" w:rsidR="000204BF" w:rsidRPr="00BB690F" w:rsidRDefault="000204BF" w:rsidP="001129F5">
      <w:pPr>
        <w:pStyle w:val="Bezodstpw"/>
        <w:rPr>
          <w:highlight w:val="yellow"/>
        </w:rPr>
      </w:pPr>
    </w:p>
    <w:p w14:paraId="0877038E" w14:textId="77777777" w:rsidR="000204BF" w:rsidRPr="001129F5" w:rsidRDefault="00C865B0" w:rsidP="001129F5">
      <w:pPr>
        <w:tabs>
          <w:tab w:val="left" w:pos="567"/>
        </w:tabs>
        <w:jc w:val="both"/>
        <w:rPr>
          <w:rFonts w:asciiTheme="minorHAnsi" w:hAnsiTheme="minorHAnsi" w:cstheme="minorHAnsi"/>
          <w:u w:val="single"/>
        </w:rPr>
      </w:pPr>
      <w:r w:rsidRPr="001129F5">
        <w:rPr>
          <w:rFonts w:asciiTheme="minorHAnsi" w:hAnsiTheme="minorHAnsi" w:cstheme="minorHAnsi"/>
          <w:u w:val="single"/>
        </w:rPr>
        <w:t>Ordynacja wyborcza do organów PK</w:t>
      </w:r>
    </w:p>
    <w:p w14:paraId="58D00CE4" w14:textId="77777777" w:rsidR="000204BF" w:rsidRPr="001129F5" w:rsidRDefault="000204BF" w:rsidP="00A37452">
      <w:pPr>
        <w:pStyle w:val="Akapitzlist"/>
        <w:spacing w:after="0" w:line="240" w:lineRule="auto"/>
        <w:ind w:left="0"/>
        <w:jc w:val="center"/>
        <w:rPr>
          <w:rFonts w:asciiTheme="minorHAnsi" w:hAnsiTheme="minorHAnsi" w:cs="Arial"/>
        </w:rPr>
      </w:pPr>
      <w:r w:rsidRPr="001129F5">
        <w:rPr>
          <w:rFonts w:asciiTheme="minorHAnsi" w:hAnsiTheme="minorHAnsi" w:cs="Arial"/>
        </w:rPr>
        <w:t xml:space="preserve">§ </w:t>
      </w:r>
      <w:r w:rsidR="00C865B0" w:rsidRPr="001129F5">
        <w:rPr>
          <w:rFonts w:asciiTheme="minorHAnsi" w:hAnsiTheme="minorHAnsi" w:cs="Arial"/>
        </w:rPr>
        <w:t>1</w:t>
      </w:r>
      <w:r w:rsidR="001129F5">
        <w:rPr>
          <w:rFonts w:asciiTheme="minorHAnsi" w:hAnsiTheme="minorHAnsi" w:cs="Arial"/>
        </w:rPr>
        <w:t>.</w:t>
      </w:r>
    </w:p>
    <w:p w14:paraId="408B6A68" w14:textId="77777777" w:rsidR="000204BF" w:rsidRPr="00AE3ACA" w:rsidRDefault="000204BF" w:rsidP="00A37452">
      <w:pPr>
        <w:pStyle w:val="Akapitzlist"/>
        <w:spacing w:after="0" w:line="240" w:lineRule="auto"/>
        <w:ind w:left="0"/>
        <w:jc w:val="center"/>
        <w:rPr>
          <w:rFonts w:asciiTheme="minorHAnsi" w:hAnsiTheme="minorHAnsi" w:cs="Arial"/>
          <w:b/>
        </w:rPr>
      </w:pPr>
      <w:r w:rsidRPr="00AE3ACA">
        <w:rPr>
          <w:rFonts w:asciiTheme="minorHAnsi" w:hAnsiTheme="minorHAnsi" w:cs="Arial"/>
          <w:b/>
        </w:rPr>
        <w:t>Komisje i obwody wyborcze</w:t>
      </w:r>
    </w:p>
    <w:p w14:paraId="3F7E00FB" w14:textId="77777777" w:rsidR="000204BF" w:rsidRPr="00E16AB3" w:rsidRDefault="000204BF" w:rsidP="00297FED">
      <w:pPr>
        <w:numPr>
          <w:ilvl w:val="0"/>
          <w:numId w:val="59"/>
        </w:numPr>
        <w:spacing w:after="0" w:line="240" w:lineRule="auto"/>
        <w:jc w:val="both"/>
        <w:rPr>
          <w:rFonts w:asciiTheme="minorHAnsi" w:hAnsiTheme="minorHAnsi" w:cs="Arial"/>
        </w:rPr>
      </w:pPr>
      <w:r w:rsidRPr="00F76E44">
        <w:rPr>
          <w:rFonts w:asciiTheme="minorHAnsi" w:hAnsiTheme="minorHAnsi" w:cs="Arial"/>
        </w:rPr>
        <w:t xml:space="preserve">Dla przeprowadzenia wyborów </w:t>
      </w:r>
      <w:r w:rsidR="00AE3ACA">
        <w:rPr>
          <w:rFonts w:asciiTheme="minorHAnsi" w:hAnsiTheme="minorHAnsi" w:cs="Arial"/>
        </w:rPr>
        <w:t>Rektor</w:t>
      </w:r>
      <w:r w:rsidRPr="00F76E44">
        <w:rPr>
          <w:rFonts w:asciiTheme="minorHAnsi" w:hAnsiTheme="minorHAnsi" w:cs="Arial"/>
        </w:rPr>
        <w:t xml:space="preserve">a PK, </w:t>
      </w:r>
      <w:r w:rsidR="00AE3ACA">
        <w:rPr>
          <w:rFonts w:asciiTheme="minorHAnsi" w:hAnsiTheme="minorHAnsi" w:cs="Arial"/>
        </w:rPr>
        <w:t>Senat</w:t>
      </w:r>
      <w:r w:rsidRPr="00F76E44">
        <w:rPr>
          <w:rFonts w:asciiTheme="minorHAnsi" w:hAnsiTheme="minorHAnsi" w:cs="Arial"/>
        </w:rPr>
        <w:t>u oraz Kolegium elektorów każdorazowo powoływane są:</w:t>
      </w:r>
      <w:r w:rsidR="00E16AB3">
        <w:rPr>
          <w:rFonts w:asciiTheme="minorHAnsi" w:hAnsiTheme="minorHAnsi" w:cs="Arial"/>
        </w:rPr>
        <w:tab/>
      </w:r>
      <w:r w:rsidR="00E16AB3">
        <w:rPr>
          <w:rFonts w:asciiTheme="minorHAnsi" w:hAnsiTheme="minorHAnsi" w:cs="Arial"/>
        </w:rPr>
        <w:br/>
      </w:r>
      <w:r w:rsidR="00770413">
        <w:rPr>
          <w:rFonts w:asciiTheme="minorHAnsi" w:hAnsiTheme="minorHAnsi" w:cs="Arial"/>
        </w:rPr>
        <w:t>1</w:t>
      </w:r>
      <w:r w:rsidR="00E16AB3">
        <w:rPr>
          <w:rFonts w:asciiTheme="minorHAnsi" w:hAnsiTheme="minorHAnsi" w:cs="Arial"/>
        </w:rPr>
        <w:t xml:space="preserve">) </w:t>
      </w:r>
      <w:r w:rsidR="00E16AB3" w:rsidRPr="00F76E44">
        <w:rPr>
          <w:rFonts w:asciiTheme="minorHAnsi" w:hAnsiTheme="minorHAnsi" w:cs="Arial"/>
        </w:rPr>
        <w:t>Uczelniana Komisja Wyborcza</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2</w:t>
      </w:r>
      <w:r w:rsidR="00E16AB3">
        <w:rPr>
          <w:rFonts w:asciiTheme="minorHAnsi" w:hAnsiTheme="minorHAnsi" w:cs="Arial"/>
        </w:rPr>
        <w:t>) obwodowe komisje wyborcze.</w:t>
      </w:r>
    </w:p>
    <w:p w14:paraId="5FF877EC" w14:textId="77777777" w:rsidR="000204BF" w:rsidRPr="00F76E44" w:rsidRDefault="000204BF" w:rsidP="00297FED">
      <w:pPr>
        <w:numPr>
          <w:ilvl w:val="0"/>
          <w:numId w:val="59"/>
        </w:numPr>
        <w:spacing w:after="0" w:line="240" w:lineRule="auto"/>
        <w:jc w:val="both"/>
        <w:rPr>
          <w:rFonts w:asciiTheme="minorHAnsi" w:hAnsiTheme="minorHAnsi" w:cs="Arial"/>
        </w:rPr>
      </w:pPr>
      <w:r w:rsidRPr="00F76E44">
        <w:rPr>
          <w:rFonts w:asciiTheme="minorHAnsi" w:hAnsiTheme="minorHAnsi" w:cs="Arial"/>
        </w:rPr>
        <w:t xml:space="preserve">Uczelnianą Komisję Wyborczą </w:t>
      </w:r>
      <w:r w:rsidR="00D4345E">
        <w:rPr>
          <w:rFonts w:asciiTheme="minorHAnsi" w:hAnsiTheme="minorHAnsi" w:cs="Arial"/>
        </w:rPr>
        <w:t xml:space="preserve">i jej przewodniczącego </w:t>
      </w:r>
      <w:r w:rsidRPr="00F76E44">
        <w:rPr>
          <w:rFonts w:asciiTheme="minorHAnsi" w:hAnsiTheme="minorHAnsi" w:cs="Arial"/>
        </w:rPr>
        <w:t xml:space="preserve">powołuje </w:t>
      </w:r>
      <w:r w:rsidR="00AE3ACA">
        <w:rPr>
          <w:rFonts w:asciiTheme="minorHAnsi" w:hAnsiTheme="minorHAnsi" w:cs="Arial"/>
        </w:rPr>
        <w:t>Senat</w:t>
      </w:r>
      <w:r w:rsidRPr="00F76E44">
        <w:rPr>
          <w:rFonts w:asciiTheme="minorHAnsi" w:hAnsiTheme="minorHAnsi" w:cs="Arial"/>
        </w:rPr>
        <w:t xml:space="preserve"> na wniosek </w:t>
      </w:r>
      <w:r w:rsidR="00AE3ACA">
        <w:rPr>
          <w:rFonts w:asciiTheme="minorHAnsi" w:hAnsiTheme="minorHAnsi" w:cs="Arial"/>
        </w:rPr>
        <w:t>Rektor</w:t>
      </w:r>
      <w:r w:rsidRPr="00F76E44">
        <w:rPr>
          <w:rFonts w:asciiTheme="minorHAnsi" w:hAnsiTheme="minorHAnsi" w:cs="Arial"/>
        </w:rPr>
        <w:t>a PK do 30 listopada roku poprzedzającego rok wyborów.</w:t>
      </w:r>
    </w:p>
    <w:p w14:paraId="5A1D714C" w14:textId="77777777" w:rsidR="00954C80" w:rsidRPr="00DE6447" w:rsidRDefault="000204BF" w:rsidP="00297FED">
      <w:pPr>
        <w:numPr>
          <w:ilvl w:val="0"/>
          <w:numId w:val="59"/>
        </w:numPr>
        <w:spacing w:after="0" w:line="240" w:lineRule="auto"/>
        <w:jc w:val="both"/>
        <w:rPr>
          <w:rFonts w:asciiTheme="minorHAnsi" w:hAnsiTheme="minorHAnsi" w:cs="Arial"/>
          <w:color w:val="000000" w:themeColor="text1"/>
        </w:rPr>
      </w:pPr>
      <w:r w:rsidRPr="00F76E44">
        <w:rPr>
          <w:rFonts w:asciiTheme="minorHAnsi" w:hAnsiTheme="minorHAnsi" w:cs="Arial"/>
        </w:rPr>
        <w:t>Do zadań Uczelnianej Komisji Wyborczej należy:</w:t>
      </w:r>
      <w:r w:rsidR="00E16AB3">
        <w:rPr>
          <w:rFonts w:asciiTheme="minorHAnsi" w:hAnsiTheme="minorHAnsi" w:cs="Arial"/>
        </w:rPr>
        <w:t xml:space="preserve"> </w:t>
      </w:r>
      <w:r w:rsidR="00E16AB3">
        <w:rPr>
          <w:rFonts w:asciiTheme="minorHAnsi" w:hAnsiTheme="minorHAnsi" w:cs="Arial"/>
        </w:rPr>
        <w:tab/>
      </w:r>
      <w:r w:rsidR="00E16AB3">
        <w:rPr>
          <w:rFonts w:asciiTheme="minorHAnsi" w:hAnsiTheme="minorHAnsi" w:cs="Arial"/>
        </w:rPr>
        <w:br/>
      </w:r>
      <w:r w:rsidR="00770413">
        <w:rPr>
          <w:rFonts w:asciiTheme="minorHAnsi" w:hAnsiTheme="minorHAnsi" w:cs="Arial"/>
        </w:rPr>
        <w:t>1</w:t>
      </w:r>
      <w:r w:rsidR="00E16AB3">
        <w:rPr>
          <w:rFonts w:asciiTheme="minorHAnsi" w:hAnsiTheme="minorHAnsi" w:cs="Arial"/>
        </w:rPr>
        <w:t xml:space="preserve">) </w:t>
      </w:r>
      <w:r w:rsidR="00E16AB3" w:rsidRPr="00F76E44">
        <w:rPr>
          <w:rFonts w:asciiTheme="minorHAnsi" w:hAnsiTheme="minorHAnsi" w:cs="Arial"/>
        </w:rPr>
        <w:t>opracowanie projektu uchwały wyborczej</w:t>
      </w:r>
      <w:r w:rsidR="00770413">
        <w:rPr>
          <w:rFonts w:asciiTheme="minorHAnsi" w:hAnsiTheme="minorHAnsi" w:cs="Arial"/>
        </w:rPr>
        <w:t>,</w:t>
      </w:r>
      <w:r w:rsidR="00770413">
        <w:rPr>
          <w:rFonts w:asciiTheme="minorHAnsi" w:hAnsiTheme="minorHAnsi" w:cs="Arial"/>
        </w:rPr>
        <w:tab/>
      </w:r>
      <w:r w:rsidR="00770413">
        <w:rPr>
          <w:rFonts w:asciiTheme="minorHAnsi" w:hAnsiTheme="minorHAnsi" w:cs="Arial"/>
        </w:rPr>
        <w:br/>
        <w:t>2</w:t>
      </w:r>
      <w:r w:rsidR="00E16AB3">
        <w:rPr>
          <w:rFonts w:asciiTheme="minorHAnsi" w:hAnsiTheme="minorHAnsi" w:cs="Arial"/>
        </w:rPr>
        <w:t xml:space="preserve">) </w:t>
      </w:r>
      <w:r w:rsidR="00E16AB3" w:rsidRPr="00F76E44">
        <w:rPr>
          <w:rFonts w:asciiTheme="minorHAnsi" w:hAnsiTheme="minorHAnsi" w:cs="Arial"/>
        </w:rPr>
        <w:t>przedstawienie propozycji składów obwodowych komisji wyborczych</w:t>
      </w:r>
      <w:r w:rsidR="00770413">
        <w:rPr>
          <w:rFonts w:asciiTheme="minorHAnsi" w:hAnsiTheme="minorHAnsi" w:cs="Arial"/>
        </w:rPr>
        <w:t>,</w:t>
      </w:r>
      <w:r w:rsidR="00770413">
        <w:rPr>
          <w:rFonts w:asciiTheme="minorHAnsi" w:hAnsiTheme="minorHAnsi" w:cs="Arial"/>
        </w:rPr>
        <w:tab/>
      </w:r>
      <w:r w:rsidR="00770413">
        <w:rPr>
          <w:rFonts w:asciiTheme="minorHAnsi" w:hAnsiTheme="minorHAnsi" w:cs="Arial"/>
        </w:rPr>
        <w:br/>
        <w:t>3</w:t>
      </w:r>
      <w:r w:rsidR="00E16AB3">
        <w:rPr>
          <w:rFonts w:asciiTheme="minorHAnsi" w:hAnsiTheme="minorHAnsi" w:cs="Arial"/>
        </w:rPr>
        <w:t xml:space="preserve">) </w:t>
      </w:r>
      <w:r w:rsidR="00E16AB3" w:rsidRPr="00F76E44">
        <w:rPr>
          <w:rFonts w:asciiTheme="minorHAnsi" w:hAnsiTheme="minorHAnsi" w:cs="Arial"/>
        </w:rPr>
        <w:t>nadzór nad prawidłowym przebiegiem wyborów na PK, w szczególności nadzór nad funkcjonowaniem obwodowych komisji wyborczych</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4</w:t>
      </w:r>
      <w:r w:rsidR="00E16AB3">
        <w:rPr>
          <w:rFonts w:asciiTheme="minorHAnsi" w:hAnsiTheme="minorHAnsi" w:cs="Arial"/>
        </w:rPr>
        <w:t xml:space="preserve">) </w:t>
      </w:r>
      <w:r w:rsidR="00E16AB3" w:rsidRPr="00F76E44">
        <w:rPr>
          <w:rFonts w:asciiTheme="minorHAnsi" w:hAnsiTheme="minorHAnsi" w:cs="Arial"/>
        </w:rPr>
        <w:t xml:space="preserve">informowanie wspólnoty uczelni o zasadach, terminach i miejscach przeprowadzania wyborów, w </w:t>
      </w:r>
      <w:r w:rsidR="00E16AB3" w:rsidRPr="00DE6447">
        <w:rPr>
          <w:rFonts w:asciiTheme="minorHAnsi" w:hAnsiTheme="minorHAnsi" w:cs="Arial"/>
          <w:color w:val="000000" w:themeColor="text1"/>
        </w:rPr>
        <w:t>szczególności za pośrednictwem serwisu internetowego PK</w:t>
      </w:r>
      <w:r w:rsidR="00770413" w:rsidRPr="00DE6447">
        <w:rPr>
          <w:rFonts w:asciiTheme="minorHAnsi" w:hAnsiTheme="minorHAnsi" w:cs="Arial"/>
          <w:color w:val="000000" w:themeColor="text1"/>
        </w:rPr>
        <w:t>,</w:t>
      </w:r>
      <w:r w:rsidR="00770413" w:rsidRPr="00DE6447">
        <w:rPr>
          <w:rFonts w:asciiTheme="minorHAnsi" w:hAnsiTheme="minorHAnsi" w:cs="Arial"/>
          <w:color w:val="000000" w:themeColor="text1"/>
        </w:rPr>
        <w:tab/>
      </w:r>
      <w:r w:rsidR="00770413" w:rsidRPr="00DE6447">
        <w:rPr>
          <w:rFonts w:asciiTheme="minorHAnsi" w:hAnsiTheme="minorHAnsi" w:cs="Arial"/>
          <w:color w:val="000000" w:themeColor="text1"/>
        </w:rPr>
        <w:br/>
        <w:t>5</w:t>
      </w:r>
      <w:r w:rsidR="00E16AB3" w:rsidRPr="00DE6447">
        <w:rPr>
          <w:rFonts w:asciiTheme="minorHAnsi" w:hAnsiTheme="minorHAnsi" w:cs="Arial"/>
          <w:color w:val="000000" w:themeColor="text1"/>
        </w:rPr>
        <w:t xml:space="preserve">) umożliwienie każdemu z kandydatów na </w:t>
      </w:r>
      <w:r w:rsidR="00AE3ACA" w:rsidRPr="00DE6447">
        <w:rPr>
          <w:rFonts w:asciiTheme="minorHAnsi" w:hAnsiTheme="minorHAnsi" w:cs="Arial"/>
          <w:color w:val="000000" w:themeColor="text1"/>
        </w:rPr>
        <w:t>Rektor</w:t>
      </w:r>
      <w:r w:rsidR="00E16AB3" w:rsidRPr="00DE6447">
        <w:rPr>
          <w:rFonts w:asciiTheme="minorHAnsi" w:hAnsiTheme="minorHAnsi" w:cs="Arial"/>
          <w:color w:val="000000" w:themeColor="text1"/>
        </w:rPr>
        <w:t>a PK prezentacji programu wyborczego</w:t>
      </w:r>
      <w:r w:rsidR="00770413" w:rsidRPr="00DE6447">
        <w:rPr>
          <w:rFonts w:asciiTheme="minorHAnsi" w:hAnsiTheme="minorHAnsi" w:cs="Arial"/>
          <w:color w:val="000000" w:themeColor="text1"/>
        </w:rPr>
        <w:t>,</w:t>
      </w:r>
      <w:r w:rsidR="00770413" w:rsidRPr="00DE6447">
        <w:rPr>
          <w:rFonts w:asciiTheme="minorHAnsi" w:hAnsiTheme="minorHAnsi" w:cs="Arial"/>
          <w:color w:val="000000" w:themeColor="text1"/>
        </w:rPr>
        <w:tab/>
      </w:r>
      <w:r w:rsidR="00770413" w:rsidRPr="00DE6447">
        <w:rPr>
          <w:rFonts w:asciiTheme="minorHAnsi" w:hAnsiTheme="minorHAnsi" w:cs="Arial"/>
          <w:color w:val="000000" w:themeColor="text1"/>
        </w:rPr>
        <w:br/>
        <w:t>6</w:t>
      </w:r>
      <w:r w:rsidR="00E16AB3" w:rsidRPr="00DE6447">
        <w:rPr>
          <w:rFonts w:asciiTheme="minorHAnsi" w:hAnsiTheme="minorHAnsi" w:cs="Arial"/>
          <w:color w:val="000000" w:themeColor="text1"/>
        </w:rPr>
        <w:t>) określanie wzorów protokołów wyborczych</w:t>
      </w:r>
      <w:r w:rsidR="00954C80" w:rsidRPr="00DE6447">
        <w:rPr>
          <w:rFonts w:asciiTheme="minorHAnsi" w:hAnsiTheme="minorHAnsi" w:cs="Arial"/>
          <w:color w:val="000000" w:themeColor="text1"/>
        </w:rPr>
        <w:t>,</w:t>
      </w:r>
    </w:p>
    <w:p w14:paraId="36906546" w14:textId="77777777" w:rsidR="000204BF" w:rsidRPr="00DE6447" w:rsidRDefault="00770413" w:rsidP="00954C80">
      <w:pPr>
        <w:spacing w:after="0" w:line="240" w:lineRule="auto"/>
        <w:ind w:left="360"/>
        <w:jc w:val="both"/>
        <w:rPr>
          <w:rFonts w:asciiTheme="minorHAnsi" w:hAnsiTheme="minorHAnsi" w:cs="Arial"/>
          <w:color w:val="000000" w:themeColor="text1"/>
        </w:rPr>
      </w:pPr>
      <w:r w:rsidRPr="00DE6447">
        <w:rPr>
          <w:rFonts w:asciiTheme="minorHAnsi" w:hAnsiTheme="minorHAnsi" w:cs="Arial"/>
          <w:color w:val="000000" w:themeColor="text1"/>
        </w:rPr>
        <w:t>7</w:t>
      </w:r>
      <w:r w:rsidR="00E16AB3" w:rsidRPr="00DE6447">
        <w:rPr>
          <w:rFonts w:asciiTheme="minorHAnsi" w:hAnsiTheme="minorHAnsi" w:cs="Arial"/>
          <w:color w:val="000000" w:themeColor="text1"/>
        </w:rPr>
        <w:t>) rozstrzyganie wątpliwości dotyczących spraw związanych z przebiegiem wyborów</w:t>
      </w:r>
      <w:r w:rsidR="0097286F" w:rsidRPr="00DE6447">
        <w:rPr>
          <w:rFonts w:asciiTheme="minorHAnsi" w:hAnsiTheme="minorHAnsi" w:cs="Arial"/>
          <w:color w:val="000000" w:themeColor="text1"/>
        </w:rPr>
        <w:t>,</w:t>
      </w:r>
    </w:p>
    <w:p w14:paraId="5C8A0126" w14:textId="77777777" w:rsidR="0097286F" w:rsidRPr="00DE6447" w:rsidRDefault="00770413" w:rsidP="0097286F">
      <w:pPr>
        <w:spacing w:after="0" w:line="240" w:lineRule="auto"/>
        <w:ind w:left="360"/>
        <w:jc w:val="both"/>
        <w:rPr>
          <w:rFonts w:asciiTheme="minorHAnsi" w:hAnsiTheme="minorHAnsi" w:cs="Arial"/>
          <w:color w:val="000000" w:themeColor="text1"/>
        </w:rPr>
      </w:pPr>
      <w:r w:rsidRPr="00DE6447">
        <w:rPr>
          <w:rFonts w:asciiTheme="minorHAnsi" w:hAnsiTheme="minorHAnsi" w:cs="Arial"/>
          <w:color w:val="000000" w:themeColor="text1"/>
        </w:rPr>
        <w:t>8</w:t>
      </w:r>
      <w:r w:rsidR="0097286F" w:rsidRPr="00DE6447">
        <w:rPr>
          <w:rFonts w:asciiTheme="minorHAnsi" w:hAnsiTheme="minorHAnsi" w:cs="Arial"/>
          <w:color w:val="000000" w:themeColor="text1"/>
        </w:rPr>
        <w:t>) ustalenie i ogłoszenie wyników wyborów Rektora PK, Senatu oraz Kolegium elektorów.</w:t>
      </w:r>
    </w:p>
    <w:p w14:paraId="355AFD06" w14:textId="77777777" w:rsidR="000204BF" w:rsidRPr="00F76E44" w:rsidRDefault="000204BF" w:rsidP="00297FED">
      <w:pPr>
        <w:numPr>
          <w:ilvl w:val="0"/>
          <w:numId w:val="59"/>
        </w:numPr>
        <w:spacing w:after="0" w:line="240" w:lineRule="auto"/>
        <w:jc w:val="both"/>
        <w:rPr>
          <w:rFonts w:asciiTheme="minorHAnsi" w:hAnsiTheme="minorHAnsi" w:cs="Arial"/>
        </w:rPr>
      </w:pPr>
      <w:r w:rsidRPr="00DE6447">
        <w:rPr>
          <w:rFonts w:asciiTheme="minorHAnsi" w:hAnsiTheme="minorHAnsi" w:cs="Arial"/>
          <w:color w:val="000000" w:themeColor="text1"/>
        </w:rPr>
        <w:t xml:space="preserve">Obwodowe komisje wyborcze powołuje </w:t>
      </w:r>
      <w:r w:rsidR="00AE3ACA" w:rsidRPr="00DE6447">
        <w:rPr>
          <w:rFonts w:asciiTheme="minorHAnsi" w:hAnsiTheme="minorHAnsi" w:cs="Arial"/>
          <w:color w:val="000000" w:themeColor="text1"/>
        </w:rPr>
        <w:t>Senat</w:t>
      </w:r>
      <w:r w:rsidRPr="00DE6447">
        <w:rPr>
          <w:rFonts w:asciiTheme="minorHAnsi" w:hAnsiTheme="minorHAnsi" w:cs="Arial"/>
          <w:color w:val="000000" w:themeColor="text1"/>
        </w:rPr>
        <w:t xml:space="preserve"> na wniosek przewodniczącego Uczelnianej Komisji Wyborczej do ostatniego dnia lutego </w:t>
      </w:r>
      <w:r w:rsidRPr="00F76E44">
        <w:rPr>
          <w:rFonts w:asciiTheme="minorHAnsi" w:hAnsiTheme="minorHAnsi" w:cs="Arial"/>
        </w:rPr>
        <w:t>roku wyborów.</w:t>
      </w:r>
    </w:p>
    <w:p w14:paraId="7EA9B06F" w14:textId="77777777" w:rsidR="000204BF" w:rsidRPr="00F76E44" w:rsidRDefault="000204BF" w:rsidP="00297FED">
      <w:pPr>
        <w:numPr>
          <w:ilvl w:val="0"/>
          <w:numId w:val="59"/>
        </w:numPr>
        <w:spacing w:after="0" w:line="240" w:lineRule="auto"/>
        <w:jc w:val="both"/>
        <w:rPr>
          <w:rFonts w:asciiTheme="minorHAnsi" w:hAnsiTheme="minorHAnsi" w:cs="Arial"/>
        </w:rPr>
      </w:pPr>
      <w:r w:rsidRPr="00F76E44">
        <w:rPr>
          <w:rFonts w:asciiTheme="minorHAnsi" w:hAnsiTheme="minorHAnsi" w:cs="Arial"/>
        </w:rPr>
        <w:t xml:space="preserve">Do zadań obwodowych komisji wyborczych należy przeprowadzenie czynności wyborczych we właściwych obwodach, w szczególności: </w:t>
      </w:r>
      <w:r w:rsidR="00770413">
        <w:rPr>
          <w:rFonts w:asciiTheme="minorHAnsi" w:hAnsiTheme="minorHAnsi" w:cs="Arial"/>
        </w:rPr>
        <w:tab/>
      </w:r>
      <w:r w:rsidR="00770413">
        <w:rPr>
          <w:rFonts w:asciiTheme="minorHAnsi" w:hAnsiTheme="minorHAnsi" w:cs="Arial"/>
        </w:rPr>
        <w:br/>
        <w:t>1</w:t>
      </w:r>
      <w:r w:rsidR="00E16AB3">
        <w:rPr>
          <w:rFonts w:asciiTheme="minorHAnsi" w:hAnsiTheme="minorHAnsi" w:cs="Arial"/>
        </w:rPr>
        <w:t xml:space="preserve">) </w:t>
      </w:r>
      <w:r w:rsidR="00E16AB3" w:rsidRPr="00F76E44">
        <w:rPr>
          <w:rFonts w:asciiTheme="minorHAnsi" w:hAnsiTheme="minorHAnsi" w:cs="Arial"/>
        </w:rPr>
        <w:t>ustalanie terminów zebrań wyborczych, oraz zapewnienie ich prawidłowego przebiegu</w:t>
      </w:r>
      <w:r w:rsidR="00770413">
        <w:rPr>
          <w:rFonts w:asciiTheme="minorHAnsi" w:hAnsiTheme="minorHAnsi" w:cs="Arial"/>
        </w:rPr>
        <w:t>,</w:t>
      </w:r>
      <w:r w:rsidR="00770413">
        <w:rPr>
          <w:rFonts w:asciiTheme="minorHAnsi" w:hAnsiTheme="minorHAnsi" w:cs="Arial"/>
        </w:rPr>
        <w:tab/>
      </w:r>
      <w:r w:rsidR="00770413">
        <w:rPr>
          <w:rFonts w:asciiTheme="minorHAnsi" w:hAnsiTheme="minorHAnsi" w:cs="Arial"/>
        </w:rPr>
        <w:br/>
        <w:t>2</w:t>
      </w:r>
      <w:r w:rsidR="00E16AB3">
        <w:rPr>
          <w:rFonts w:asciiTheme="minorHAnsi" w:hAnsiTheme="minorHAnsi" w:cs="Arial"/>
        </w:rPr>
        <w:t xml:space="preserve">) </w:t>
      </w:r>
      <w:r w:rsidR="00E16AB3" w:rsidRPr="00F76E44">
        <w:rPr>
          <w:rFonts w:asciiTheme="minorHAnsi" w:hAnsiTheme="minorHAnsi" w:cs="Arial"/>
        </w:rPr>
        <w:t>przekazywanie do Uczelnianej Komisji Wyborczej protokołów wyborczych</w:t>
      </w:r>
      <w:r w:rsidR="00E16AB3">
        <w:rPr>
          <w:rFonts w:asciiTheme="minorHAnsi" w:hAnsiTheme="minorHAnsi" w:cs="Arial"/>
        </w:rPr>
        <w:t>.</w:t>
      </w:r>
    </w:p>
    <w:p w14:paraId="4EE289AF" w14:textId="77777777" w:rsidR="000204BF" w:rsidRPr="00F76E44" w:rsidRDefault="000204BF" w:rsidP="00297FED">
      <w:pPr>
        <w:numPr>
          <w:ilvl w:val="0"/>
          <w:numId w:val="59"/>
        </w:numPr>
        <w:spacing w:after="0" w:line="240" w:lineRule="auto"/>
        <w:jc w:val="both"/>
        <w:rPr>
          <w:rFonts w:asciiTheme="minorHAnsi" w:hAnsiTheme="minorHAnsi" w:cs="Arial"/>
        </w:rPr>
      </w:pPr>
      <w:r w:rsidRPr="00F76E44">
        <w:rPr>
          <w:rFonts w:asciiTheme="minorHAnsi" w:hAnsiTheme="minorHAnsi" w:cs="Arial"/>
        </w:rPr>
        <w:t xml:space="preserve">Komisje wyborcze działają w okresie całej kadencji i jeżeli zachodzi potrzeba przeprowadzają wybory uzupełniające do </w:t>
      </w:r>
      <w:r w:rsidR="00AE3ACA">
        <w:rPr>
          <w:rFonts w:asciiTheme="minorHAnsi" w:hAnsiTheme="minorHAnsi" w:cs="Arial"/>
        </w:rPr>
        <w:t>Senat</w:t>
      </w:r>
      <w:r w:rsidRPr="00F76E44">
        <w:rPr>
          <w:rFonts w:asciiTheme="minorHAnsi" w:hAnsiTheme="minorHAnsi" w:cs="Arial"/>
        </w:rPr>
        <w:t>u i Kolegium elektorów.</w:t>
      </w:r>
    </w:p>
    <w:p w14:paraId="63C8E60C" w14:textId="77777777" w:rsidR="000204BF" w:rsidRPr="00F76E44" w:rsidRDefault="000204BF" w:rsidP="00297FED">
      <w:pPr>
        <w:numPr>
          <w:ilvl w:val="0"/>
          <w:numId w:val="59"/>
        </w:numPr>
        <w:spacing w:after="0" w:line="240" w:lineRule="auto"/>
        <w:jc w:val="both"/>
        <w:rPr>
          <w:rFonts w:asciiTheme="minorHAnsi" w:hAnsiTheme="minorHAnsi" w:cs="Arial"/>
        </w:rPr>
      </w:pPr>
      <w:r w:rsidRPr="00F76E44">
        <w:rPr>
          <w:rFonts w:asciiTheme="minorHAnsi" w:hAnsiTheme="minorHAnsi" w:cs="Arial"/>
        </w:rPr>
        <w:t>W skład komisji wyborczych wchodzą przedstawiciele wszystkich grup wspólnoty uczelni.</w:t>
      </w:r>
    </w:p>
    <w:p w14:paraId="2D2E54A5" w14:textId="77777777" w:rsidR="000204BF" w:rsidRPr="00F76E44" w:rsidRDefault="000204BF" w:rsidP="00297FED">
      <w:pPr>
        <w:numPr>
          <w:ilvl w:val="0"/>
          <w:numId w:val="59"/>
        </w:numPr>
        <w:spacing w:after="0" w:line="240" w:lineRule="auto"/>
        <w:jc w:val="both"/>
        <w:rPr>
          <w:rFonts w:asciiTheme="minorHAnsi" w:hAnsiTheme="minorHAnsi" w:cs="Arial"/>
        </w:rPr>
      </w:pPr>
      <w:r w:rsidRPr="00F76E44">
        <w:rPr>
          <w:rFonts w:asciiTheme="minorHAnsi" w:hAnsiTheme="minorHAnsi" w:cs="Arial"/>
        </w:rPr>
        <w:t>Obwodami wyborczymi są:</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1</w:t>
      </w:r>
      <w:r w:rsidR="00E16AB3">
        <w:rPr>
          <w:rFonts w:asciiTheme="minorHAnsi" w:hAnsiTheme="minorHAnsi" w:cs="Arial"/>
        </w:rPr>
        <w:t xml:space="preserve">) </w:t>
      </w:r>
      <w:r w:rsidR="00E16AB3" w:rsidRPr="00F76E44">
        <w:rPr>
          <w:rFonts w:asciiTheme="minorHAnsi" w:hAnsiTheme="minorHAnsi" w:cs="Arial"/>
        </w:rPr>
        <w:t>każdy wydział</w:t>
      </w:r>
      <w:r w:rsidR="00E16AB3">
        <w:rPr>
          <w:rFonts w:asciiTheme="minorHAnsi" w:hAnsiTheme="minorHAnsi" w:cs="Arial"/>
        </w:rPr>
        <w:t xml:space="preserve"> lub grupa wydziałów</w:t>
      </w:r>
      <w:r w:rsidR="00770413">
        <w:rPr>
          <w:rFonts w:asciiTheme="minorHAnsi" w:hAnsiTheme="minorHAnsi" w:cs="Arial"/>
        </w:rPr>
        <w:t>,</w:t>
      </w:r>
      <w:r w:rsidR="00770413">
        <w:rPr>
          <w:rFonts w:asciiTheme="minorHAnsi" w:hAnsiTheme="minorHAnsi" w:cs="Arial"/>
        </w:rPr>
        <w:tab/>
      </w:r>
      <w:r w:rsidR="00770413">
        <w:rPr>
          <w:rFonts w:asciiTheme="minorHAnsi" w:hAnsiTheme="minorHAnsi" w:cs="Arial"/>
        </w:rPr>
        <w:br/>
        <w:t>2</w:t>
      </w:r>
      <w:r w:rsidR="00CE74B5">
        <w:rPr>
          <w:rFonts w:asciiTheme="minorHAnsi" w:hAnsiTheme="minorHAnsi" w:cs="Arial"/>
        </w:rPr>
        <w:t xml:space="preserve">) </w:t>
      </w:r>
      <w:r w:rsidR="00CE74B5" w:rsidRPr="00F76E44">
        <w:rPr>
          <w:rFonts w:asciiTheme="minorHAnsi" w:hAnsiTheme="minorHAnsi" w:cs="Arial"/>
        </w:rPr>
        <w:t>grupa jednostek pozawydziałowych zatrudniających nauczycieli akademickich – 1 obwód</w:t>
      </w:r>
      <w:r w:rsidR="00770413">
        <w:rPr>
          <w:rFonts w:asciiTheme="minorHAnsi" w:hAnsiTheme="minorHAnsi" w:cs="Arial"/>
        </w:rPr>
        <w:t>,</w:t>
      </w:r>
      <w:r w:rsidR="00770413">
        <w:rPr>
          <w:rFonts w:asciiTheme="minorHAnsi" w:hAnsiTheme="minorHAnsi" w:cs="Arial"/>
        </w:rPr>
        <w:tab/>
      </w:r>
      <w:r w:rsidR="00770413">
        <w:rPr>
          <w:rFonts w:asciiTheme="minorHAnsi" w:hAnsiTheme="minorHAnsi" w:cs="Arial"/>
        </w:rPr>
        <w:br/>
        <w:t>3</w:t>
      </w:r>
      <w:r w:rsidR="00CE74B5">
        <w:rPr>
          <w:rFonts w:asciiTheme="minorHAnsi" w:hAnsiTheme="minorHAnsi" w:cs="Arial"/>
        </w:rPr>
        <w:t xml:space="preserve">) </w:t>
      </w:r>
      <w:r w:rsidR="00CE74B5" w:rsidRPr="00F76E44">
        <w:rPr>
          <w:rFonts w:asciiTheme="minorHAnsi" w:hAnsiTheme="minorHAnsi" w:cs="Arial"/>
        </w:rPr>
        <w:t>pracownicy niebędący nauczycielami akademickimi – 1 obwód</w:t>
      </w:r>
      <w:r w:rsidR="00CE74B5">
        <w:rPr>
          <w:rFonts w:asciiTheme="minorHAnsi" w:hAnsiTheme="minorHAnsi" w:cs="Arial"/>
        </w:rPr>
        <w:t>.</w:t>
      </w:r>
    </w:p>
    <w:p w14:paraId="65720233" w14:textId="77777777" w:rsidR="000204BF" w:rsidRPr="00F76E44" w:rsidRDefault="000204BF" w:rsidP="00A37452">
      <w:pPr>
        <w:pStyle w:val="Akapitzlist"/>
        <w:spacing w:after="0" w:line="240" w:lineRule="auto"/>
        <w:ind w:left="0"/>
        <w:jc w:val="center"/>
        <w:rPr>
          <w:rFonts w:asciiTheme="minorHAnsi" w:hAnsiTheme="minorHAnsi" w:cs="Arial"/>
          <w:b/>
        </w:rPr>
      </w:pPr>
    </w:p>
    <w:p w14:paraId="61CB4A92" w14:textId="77777777" w:rsidR="000204BF" w:rsidRPr="001129F5" w:rsidRDefault="000204BF" w:rsidP="00A37452">
      <w:pPr>
        <w:pStyle w:val="Akapitzlist"/>
        <w:spacing w:after="0" w:line="240" w:lineRule="auto"/>
        <w:ind w:left="0"/>
        <w:jc w:val="center"/>
        <w:rPr>
          <w:rFonts w:asciiTheme="minorHAnsi" w:hAnsiTheme="minorHAnsi" w:cs="Arial"/>
        </w:rPr>
      </w:pPr>
      <w:r w:rsidRPr="001129F5">
        <w:rPr>
          <w:rFonts w:asciiTheme="minorHAnsi" w:hAnsiTheme="minorHAnsi" w:cs="Arial"/>
        </w:rPr>
        <w:t xml:space="preserve">§ </w:t>
      </w:r>
      <w:r w:rsidR="00C865B0" w:rsidRPr="001129F5">
        <w:rPr>
          <w:rFonts w:asciiTheme="minorHAnsi" w:hAnsiTheme="minorHAnsi" w:cs="Arial"/>
        </w:rPr>
        <w:t>2</w:t>
      </w:r>
      <w:r w:rsidR="001129F5">
        <w:rPr>
          <w:rFonts w:asciiTheme="minorHAnsi" w:hAnsiTheme="minorHAnsi" w:cs="Arial"/>
        </w:rPr>
        <w:t>.</w:t>
      </w:r>
    </w:p>
    <w:p w14:paraId="4EF8C065" w14:textId="77777777" w:rsidR="000204BF" w:rsidRPr="00AE3ACA" w:rsidRDefault="000204BF" w:rsidP="00A37452">
      <w:pPr>
        <w:pStyle w:val="Akapitzlist"/>
        <w:spacing w:after="0" w:line="240" w:lineRule="auto"/>
        <w:ind w:left="0"/>
        <w:jc w:val="center"/>
        <w:rPr>
          <w:rFonts w:asciiTheme="minorHAnsi" w:hAnsiTheme="minorHAnsi" w:cs="Arial"/>
          <w:b/>
        </w:rPr>
      </w:pPr>
      <w:r w:rsidRPr="00AE3ACA">
        <w:rPr>
          <w:rFonts w:asciiTheme="minorHAnsi" w:hAnsiTheme="minorHAnsi" w:cs="Arial"/>
          <w:b/>
        </w:rPr>
        <w:t>Uchwała wyborcza</w:t>
      </w:r>
    </w:p>
    <w:p w14:paraId="37F9B81C" w14:textId="77777777" w:rsidR="000204BF" w:rsidRPr="00F76E44" w:rsidRDefault="000204BF" w:rsidP="00297FED">
      <w:pPr>
        <w:numPr>
          <w:ilvl w:val="0"/>
          <w:numId w:val="60"/>
        </w:numPr>
        <w:spacing w:after="0" w:line="240" w:lineRule="auto"/>
        <w:jc w:val="both"/>
        <w:rPr>
          <w:rFonts w:asciiTheme="minorHAnsi" w:hAnsiTheme="minorHAnsi" w:cs="Arial"/>
        </w:rPr>
      </w:pPr>
      <w:r w:rsidRPr="00F76E44">
        <w:rPr>
          <w:rFonts w:asciiTheme="minorHAnsi" w:hAnsiTheme="minorHAnsi" w:cs="Arial"/>
        </w:rPr>
        <w:t>Uczelniana Komisja Wyborcza opracowuje na każdą kadencję uchwałę wyborczą określającą:</w:t>
      </w:r>
      <w:r w:rsidR="00AE3ACA">
        <w:rPr>
          <w:rFonts w:asciiTheme="minorHAnsi" w:hAnsiTheme="minorHAnsi" w:cs="Arial"/>
        </w:rPr>
        <w:tab/>
      </w:r>
      <w:r w:rsidR="00AE3ACA">
        <w:rPr>
          <w:rFonts w:asciiTheme="minorHAnsi" w:hAnsiTheme="minorHAnsi" w:cs="Arial"/>
        </w:rPr>
        <w:br/>
      </w:r>
      <w:r w:rsidR="00770413">
        <w:rPr>
          <w:rFonts w:asciiTheme="minorHAnsi" w:hAnsiTheme="minorHAnsi" w:cs="Arial"/>
        </w:rPr>
        <w:t>1</w:t>
      </w:r>
      <w:r w:rsidR="00AE3ACA">
        <w:rPr>
          <w:rFonts w:asciiTheme="minorHAnsi" w:hAnsiTheme="minorHAnsi" w:cs="Arial"/>
        </w:rPr>
        <w:t xml:space="preserve">) </w:t>
      </w:r>
      <w:r w:rsidR="00AE3ACA" w:rsidRPr="00F76E44">
        <w:rPr>
          <w:rFonts w:asciiTheme="minorHAnsi" w:hAnsiTheme="minorHAnsi" w:cs="Arial"/>
        </w:rPr>
        <w:t>szczegółowy terminarz wyborów z zastrzeżeniem, iż akcja wyborcza</w:t>
      </w:r>
      <w:r w:rsidR="00AE3ACA">
        <w:rPr>
          <w:rFonts w:asciiTheme="minorHAnsi" w:hAnsiTheme="minorHAnsi" w:cs="Arial"/>
        </w:rPr>
        <w:t xml:space="preserve"> </w:t>
      </w:r>
      <w:r w:rsidR="00AE3ACA" w:rsidRPr="00F76E44">
        <w:rPr>
          <w:rFonts w:asciiTheme="minorHAnsi" w:hAnsiTheme="minorHAnsi" w:cs="Arial"/>
        </w:rPr>
        <w:t>powinna być zakończona do 30 czerwca roku wyborów</w:t>
      </w:r>
      <w:r w:rsidR="00AE3ACA">
        <w:rPr>
          <w:rFonts w:asciiTheme="minorHAnsi" w:hAnsiTheme="minorHAnsi" w:cs="Arial"/>
        </w:rPr>
        <w:t xml:space="preserve"> z </w:t>
      </w:r>
      <w:r w:rsidR="00AE3ACA" w:rsidRPr="00770413">
        <w:rPr>
          <w:rFonts w:asciiTheme="minorHAnsi" w:hAnsiTheme="minorHAnsi" w:cs="Arial"/>
          <w:color w:val="000000" w:themeColor="text1"/>
        </w:rPr>
        <w:t xml:space="preserve">zastrzeżeniem § </w:t>
      </w:r>
      <w:r w:rsidR="004A5FD4" w:rsidRPr="00770413">
        <w:rPr>
          <w:rFonts w:asciiTheme="minorHAnsi" w:hAnsiTheme="minorHAnsi" w:cs="Arial"/>
          <w:color w:val="000000" w:themeColor="text1"/>
        </w:rPr>
        <w:t>4</w:t>
      </w:r>
      <w:r w:rsidR="00AE3ACA" w:rsidRPr="0097286F">
        <w:rPr>
          <w:rFonts w:asciiTheme="minorHAnsi" w:hAnsiTheme="minorHAnsi" w:cs="Arial"/>
          <w:color w:val="FF0000"/>
        </w:rPr>
        <w:t xml:space="preserve"> </w:t>
      </w:r>
      <w:r w:rsidR="00AE3ACA" w:rsidRPr="004A5FD4">
        <w:rPr>
          <w:rFonts w:asciiTheme="minorHAnsi" w:hAnsiTheme="minorHAnsi" w:cs="Arial"/>
        </w:rPr>
        <w:t>ust. 4 i 5 ordynacji,</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2</w:t>
      </w:r>
      <w:r w:rsidR="00C4442F">
        <w:rPr>
          <w:rFonts w:asciiTheme="minorHAnsi" w:hAnsiTheme="minorHAnsi" w:cs="Arial"/>
        </w:rPr>
        <w:t xml:space="preserve">) </w:t>
      </w:r>
      <w:r w:rsidR="00C4442F" w:rsidRPr="00F76E44">
        <w:rPr>
          <w:rFonts w:asciiTheme="minorHAnsi" w:hAnsiTheme="minorHAnsi" w:cs="Arial"/>
        </w:rPr>
        <w:t xml:space="preserve">liczbę przedstawicieli wybieranych do </w:t>
      </w:r>
      <w:r w:rsidR="00C4442F">
        <w:rPr>
          <w:rFonts w:asciiTheme="minorHAnsi" w:hAnsiTheme="minorHAnsi" w:cs="Arial"/>
        </w:rPr>
        <w:t>Senat</w:t>
      </w:r>
      <w:r w:rsidR="00C4442F" w:rsidRPr="00F76E44">
        <w:rPr>
          <w:rFonts w:asciiTheme="minorHAnsi" w:hAnsiTheme="minorHAnsi" w:cs="Arial"/>
        </w:rPr>
        <w:t>u i Kolegium elektorów</w:t>
      </w:r>
      <w:r w:rsidR="000650E0">
        <w:rPr>
          <w:rFonts w:asciiTheme="minorHAnsi" w:hAnsiTheme="minorHAnsi" w:cs="Arial"/>
        </w:rPr>
        <w:t>,</w:t>
      </w:r>
      <w:r w:rsidR="00C4442F" w:rsidRPr="00F76E44">
        <w:rPr>
          <w:rFonts w:asciiTheme="minorHAnsi" w:hAnsiTheme="minorHAnsi" w:cs="Arial"/>
        </w:rPr>
        <w:t xml:space="preserve"> w tym</w:t>
      </w:r>
      <w:r w:rsidR="000650E0">
        <w:rPr>
          <w:rFonts w:asciiTheme="minorHAnsi" w:hAnsiTheme="minorHAnsi" w:cs="Arial"/>
        </w:rPr>
        <w:t xml:space="preserve">: </w:t>
      </w:r>
      <w:r w:rsidR="000650E0" w:rsidRPr="00F76E44">
        <w:rPr>
          <w:rFonts w:asciiTheme="minorHAnsi" w:hAnsiTheme="minorHAnsi" w:cs="Arial"/>
        </w:rPr>
        <w:t xml:space="preserve">liczbę przedstawicieli wybieranych na poszczególnych wydziałach i w jednostkach pozawydziałowych w grupie nauczycieli akademickich zatrudnionych na stanowisku profesora i profesora uczelni oraz w grupie pozostałych nauczycieli akademickich, uwzględniając zasady określone </w:t>
      </w:r>
      <w:r w:rsidR="000650E0" w:rsidRPr="00D4345E">
        <w:rPr>
          <w:rFonts w:asciiTheme="minorHAnsi" w:hAnsiTheme="minorHAnsi" w:cs="Arial"/>
        </w:rPr>
        <w:t xml:space="preserve">w </w:t>
      </w:r>
      <w:r w:rsidR="000650E0" w:rsidRPr="006319BD">
        <w:rPr>
          <w:rFonts w:asciiTheme="minorHAnsi" w:hAnsiTheme="minorHAnsi" w:cs="Arial"/>
        </w:rPr>
        <w:t xml:space="preserve">§ </w:t>
      </w:r>
      <w:r w:rsidR="000650E0" w:rsidRPr="004B4870">
        <w:rPr>
          <w:rFonts w:asciiTheme="minorHAnsi" w:hAnsiTheme="minorHAnsi" w:cs="Arial"/>
        </w:rPr>
        <w:t xml:space="preserve">12 ust. 2 </w:t>
      </w:r>
      <w:r w:rsidR="000650E0" w:rsidRPr="006319BD">
        <w:rPr>
          <w:rFonts w:asciiTheme="minorHAnsi" w:hAnsiTheme="minorHAnsi" w:cs="Arial"/>
        </w:rPr>
        <w:t>Statutu</w:t>
      </w:r>
      <w:r w:rsidR="000650E0">
        <w:rPr>
          <w:rFonts w:asciiTheme="minorHAnsi" w:hAnsiTheme="minorHAnsi" w:cs="Arial"/>
        </w:rPr>
        <w:t xml:space="preserve"> oraz </w:t>
      </w:r>
      <w:r w:rsidR="000650E0" w:rsidRPr="004B4870">
        <w:rPr>
          <w:rFonts w:asciiTheme="minorHAnsi" w:hAnsiTheme="minorHAnsi" w:cs="Arial"/>
        </w:rPr>
        <w:t>lic</w:t>
      </w:r>
      <w:r w:rsidR="000650E0" w:rsidRPr="00F0696F">
        <w:rPr>
          <w:rFonts w:asciiTheme="minorHAnsi" w:hAnsiTheme="minorHAnsi" w:cs="Arial"/>
        </w:rPr>
        <w:t>zbę przedstawicieli studentów oraz liczbę przedstawicieli doktorantów, proporcjonalnie do liczebności obu tych grup w uczelni, według stanu na 31 grudnia roku poprzedz</w:t>
      </w:r>
      <w:r w:rsidR="000650E0" w:rsidRPr="005F1931">
        <w:rPr>
          <w:rFonts w:asciiTheme="minorHAnsi" w:hAnsiTheme="minorHAnsi" w:cs="Arial"/>
        </w:rPr>
        <w:t>ającego rok przeprowadzenia wyborów, z zastrzeżeniem, że każda z tych grup jest reprezentowana przynajmniej przez jednego przedstawiciela</w:t>
      </w:r>
      <w:r w:rsidR="000650E0">
        <w:rPr>
          <w:rFonts w:asciiTheme="minorHAnsi" w:hAnsiTheme="minorHAnsi" w:cs="Arial"/>
        </w:rPr>
        <w:t xml:space="preserve"> </w:t>
      </w:r>
      <w:r w:rsidR="000650E0" w:rsidRPr="00F0696F">
        <w:rPr>
          <w:rFonts w:asciiTheme="minorHAnsi" w:hAnsiTheme="minorHAnsi" w:cs="Arial"/>
        </w:rPr>
        <w:t>okręgi wyborcze w obwodzie wyborczym pracowników niebędących nauczycielami akademickimi</w:t>
      </w:r>
      <w:r w:rsidR="000650E0">
        <w:rPr>
          <w:rFonts w:asciiTheme="minorHAnsi" w:hAnsiTheme="minorHAnsi" w:cs="Arial"/>
        </w:rPr>
        <w:t>.</w:t>
      </w:r>
      <w:r w:rsidR="000650E0">
        <w:rPr>
          <w:rFonts w:asciiTheme="minorHAnsi" w:hAnsiTheme="minorHAnsi" w:cs="Arial"/>
        </w:rPr>
        <w:tab/>
      </w:r>
    </w:p>
    <w:p w14:paraId="0218E6B6" w14:textId="77777777" w:rsidR="000204BF" w:rsidRPr="000650E0" w:rsidRDefault="000204BF" w:rsidP="00297FED">
      <w:pPr>
        <w:numPr>
          <w:ilvl w:val="0"/>
          <w:numId w:val="60"/>
        </w:numPr>
        <w:spacing w:after="0" w:line="240" w:lineRule="auto"/>
        <w:jc w:val="both"/>
        <w:rPr>
          <w:rFonts w:asciiTheme="minorHAnsi" w:hAnsiTheme="minorHAnsi" w:cs="Arial"/>
        </w:rPr>
      </w:pPr>
      <w:r w:rsidRPr="00F76E44">
        <w:rPr>
          <w:rFonts w:asciiTheme="minorHAnsi" w:hAnsiTheme="minorHAnsi" w:cs="Arial"/>
        </w:rPr>
        <w:lastRenderedPageBreak/>
        <w:t xml:space="preserve">Liczbę przedstawicieli nauczycieli akademickich wybieranych na poszczególnych wydziałach oraz </w:t>
      </w:r>
      <w:r w:rsidR="000650E0">
        <w:rPr>
          <w:rFonts w:asciiTheme="minorHAnsi" w:hAnsiTheme="minorHAnsi" w:cs="Arial"/>
        </w:rPr>
        <w:br/>
      </w:r>
      <w:r w:rsidRPr="00F76E44">
        <w:rPr>
          <w:rFonts w:asciiTheme="minorHAnsi" w:hAnsiTheme="minorHAnsi" w:cs="Arial"/>
        </w:rPr>
        <w:t>w jednostkach pozawydziałowych ustala się uwzględniając następujące zasady:</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1</w:t>
      </w:r>
      <w:r w:rsidR="000650E0">
        <w:rPr>
          <w:rFonts w:asciiTheme="minorHAnsi" w:hAnsiTheme="minorHAnsi" w:cs="Arial"/>
        </w:rPr>
        <w:t xml:space="preserve">) </w:t>
      </w:r>
      <w:r w:rsidR="000650E0" w:rsidRPr="00F76E44">
        <w:rPr>
          <w:rFonts w:asciiTheme="minorHAnsi" w:hAnsiTheme="minorHAnsi" w:cs="Arial"/>
        </w:rPr>
        <w:t>każdy wydział</w:t>
      </w:r>
      <w:r w:rsidR="000650E0">
        <w:rPr>
          <w:rFonts w:asciiTheme="minorHAnsi" w:hAnsiTheme="minorHAnsi" w:cs="Arial"/>
        </w:rPr>
        <w:t xml:space="preserve"> lub grupa wydziałów są</w:t>
      </w:r>
      <w:r w:rsidR="000650E0" w:rsidRPr="00F76E44">
        <w:rPr>
          <w:rFonts w:asciiTheme="minorHAnsi" w:hAnsiTheme="minorHAnsi" w:cs="Arial"/>
        </w:rPr>
        <w:t xml:space="preserve"> reprezentowan</w:t>
      </w:r>
      <w:r w:rsidR="000650E0">
        <w:rPr>
          <w:rFonts w:asciiTheme="minorHAnsi" w:hAnsiTheme="minorHAnsi" w:cs="Arial"/>
        </w:rPr>
        <w:t>e</w:t>
      </w:r>
      <w:r w:rsidR="000650E0" w:rsidRPr="00F76E44">
        <w:rPr>
          <w:rFonts w:asciiTheme="minorHAnsi" w:hAnsiTheme="minorHAnsi" w:cs="Arial"/>
        </w:rPr>
        <w:t xml:space="preserve"> przynajmniej przez jednego przedstawiciela w grupie nauczycieli akademickich zatrudnionych na stanowisku profesora lub profesora uczelni, oraz w grupie pozostałych nauczycieli akademickich</w:t>
      </w:r>
      <w:r w:rsidR="000650E0">
        <w:rPr>
          <w:rFonts w:asciiTheme="minorHAnsi" w:hAnsiTheme="minorHAnsi" w:cs="Arial"/>
        </w:rPr>
        <w:t xml:space="preserve">, </w:t>
      </w:r>
      <w:r w:rsidR="000650E0">
        <w:rPr>
          <w:rFonts w:asciiTheme="minorHAnsi" w:hAnsiTheme="minorHAnsi" w:cs="Arial"/>
        </w:rPr>
        <w:tab/>
      </w:r>
      <w:r w:rsidR="000650E0">
        <w:rPr>
          <w:rFonts w:asciiTheme="minorHAnsi" w:hAnsiTheme="minorHAnsi" w:cs="Arial"/>
        </w:rPr>
        <w:br/>
      </w:r>
      <w:r w:rsidR="00770413">
        <w:rPr>
          <w:rFonts w:asciiTheme="minorHAnsi" w:hAnsiTheme="minorHAnsi" w:cs="Arial"/>
        </w:rPr>
        <w:t>2</w:t>
      </w:r>
      <w:r w:rsidR="000650E0">
        <w:rPr>
          <w:rFonts w:asciiTheme="minorHAnsi" w:hAnsiTheme="minorHAnsi" w:cs="Arial"/>
        </w:rPr>
        <w:t xml:space="preserve">) </w:t>
      </w:r>
      <w:r w:rsidR="000650E0" w:rsidRPr="00F76E44">
        <w:rPr>
          <w:rFonts w:asciiTheme="minorHAnsi" w:hAnsiTheme="minorHAnsi" w:cs="Arial"/>
        </w:rPr>
        <w:t>liczbę przedstawicieli wydziałów ustala się proporcjonalnie do stanu zatrudnienia na dzień 31 grudnia roku poprzedzającego rok przeprowadzenia wyborów</w:t>
      </w:r>
      <w:r w:rsidR="000650E0">
        <w:rPr>
          <w:rFonts w:asciiTheme="minorHAnsi" w:hAnsiTheme="minorHAnsi" w:cs="Arial"/>
        </w:rPr>
        <w:t>.</w:t>
      </w:r>
    </w:p>
    <w:p w14:paraId="1057941C" w14:textId="77777777" w:rsidR="000204BF" w:rsidRPr="00F76E44" w:rsidRDefault="000204BF" w:rsidP="00297FED">
      <w:pPr>
        <w:numPr>
          <w:ilvl w:val="0"/>
          <w:numId w:val="60"/>
        </w:numPr>
        <w:spacing w:after="0" w:line="240" w:lineRule="auto"/>
        <w:jc w:val="both"/>
        <w:rPr>
          <w:rFonts w:asciiTheme="minorHAnsi" w:hAnsiTheme="minorHAnsi" w:cs="Arial"/>
        </w:rPr>
      </w:pPr>
      <w:r w:rsidRPr="00F76E44">
        <w:rPr>
          <w:rFonts w:asciiTheme="minorHAnsi" w:hAnsiTheme="minorHAnsi" w:cs="Arial"/>
        </w:rPr>
        <w:t>Zasady określonej w ust. 2 pkt 1, nie stosuje się gdy liczba wydziałów jest większa niż liczba wybieranych przedstawicieli danej grupy pracowników.</w:t>
      </w:r>
    </w:p>
    <w:p w14:paraId="0AD9AE4D" w14:textId="77777777" w:rsidR="000204BF" w:rsidRPr="00F76E44" w:rsidRDefault="000204BF" w:rsidP="00297FED">
      <w:pPr>
        <w:numPr>
          <w:ilvl w:val="0"/>
          <w:numId w:val="60"/>
        </w:numPr>
        <w:spacing w:after="0" w:line="240" w:lineRule="auto"/>
        <w:jc w:val="both"/>
        <w:rPr>
          <w:rFonts w:asciiTheme="minorHAnsi" w:hAnsiTheme="minorHAnsi" w:cs="Arial"/>
        </w:rPr>
      </w:pPr>
      <w:r w:rsidRPr="00F76E44">
        <w:rPr>
          <w:rFonts w:asciiTheme="minorHAnsi" w:hAnsiTheme="minorHAnsi" w:cs="Arial"/>
        </w:rPr>
        <w:t xml:space="preserve">Uchwałę wyborczą, o której mowa w ust. 1, zatwierdza </w:t>
      </w:r>
      <w:r w:rsidR="00AE3ACA">
        <w:rPr>
          <w:rFonts w:asciiTheme="minorHAnsi" w:hAnsiTheme="minorHAnsi" w:cs="Arial"/>
        </w:rPr>
        <w:t>Senat</w:t>
      </w:r>
      <w:r w:rsidRPr="00F76E44">
        <w:rPr>
          <w:rFonts w:asciiTheme="minorHAnsi" w:hAnsiTheme="minorHAnsi" w:cs="Arial"/>
        </w:rPr>
        <w:t xml:space="preserve"> do 31 stycznia roku wyborów.</w:t>
      </w:r>
    </w:p>
    <w:p w14:paraId="5C0065F6" w14:textId="77777777" w:rsidR="000204BF" w:rsidRPr="00F76E44" w:rsidRDefault="000204BF" w:rsidP="00A37452">
      <w:pPr>
        <w:spacing w:after="0" w:line="240" w:lineRule="auto"/>
        <w:ind w:left="1260"/>
        <w:jc w:val="both"/>
        <w:rPr>
          <w:rFonts w:asciiTheme="minorHAnsi" w:hAnsiTheme="minorHAnsi" w:cs="Arial"/>
        </w:rPr>
      </w:pPr>
    </w:p>
    <w:p w14:paraId="16546BBB" w14:textId="77777777" w:rsidR="000204BF" w:rsidRPr="00F76E44" w:rsidRDefault="000204BF" w:rsidP="00A37452">
      <w:pPr>
        <w:pStyle w:val="Bezodstpw"/>
        <w:jc w:val="center"/>
      </w:pPr>
      <w:r w:rsidRPr="00F76E44">
        <w:t xml:space="preserve">§ </w:t>
      </w:r>
      <w:r w:rsidR="00F0696F">
        <w:t>3</w:t>
      </w:r>
      <w:r w:rsidR="0026288C">
        <w:t>.</w:t>
      </w:r>
    </w:p>
    <w:p w14:paraId="3FB5A4D9" w14:textId="77777777" w:rsidR="000204BF" w:rsidRPr="00AE3ACA" w:rsidRDefault="000204BF" w:rsidP="00A37452">
      <w:pPr>
        <w:pStyle w:val="Bezodstpw"/>
        <w:jc w:val="center"/>
        <w:rPr>
          <w:b/>
        </w:rPr>
      </w:pPr>
      <w:r w:rsidRPr="00AE3ACA">
        <w:rPr>
          <w:b/>
        </w:rPr>
        <w:t xml:space="preserve">Zasady wyborów do </w:t>
      </w:r>
      <w:r w:rsidR="00AE3ACA">
        <w:rPr>
          <w:b/>
        </w:rPr>
        <w:t>Senat</w:t>
      </w:r>
      <w:r w:rsidRPr="00AE3ACA">
        <w:rPr>
          <w:b/>
        </w:rPr>
        <w:t>u i kolegium elektorów</w:t>
      </w:r>
    </w:p>
    <w:p w14:paraId="3681F059" w14:textId="77777777" w:rsidR="000204BF" w:rsidRPr="00F76E44" w:rsidRDefault="000650E0" w:rsidP="00297FED">
      <w:pPr>
        <w:pStyle w:val="Bezodstpw"/>
        <w:numPr>
          <w:ilvl w:val="0"/>
          <w:numId w:val="94"/>
        </w:numPr>
        <w:jc w:val="both"/>
      </w:pPr>
      <w:r>
        <w:t>Wybory są tajne.</w:t>
      </w:r>
    </w:p>
    <w:p w14:paraId="31EE662B" w14:textId="77777777" w:rsidR="000204BF" w:rsidRPr="00F76E44" w:rsidRDefault="000650E0" w:rsidP="00297FED">
      <w:pPr>
        <w:pStyle w:val="Bezodstpw"/>
        <w:numPr>
          <w:ilvl w:val="0"/>
          <w:numId w:val="94"/>
        </w:numPr>
        <w:jc w:val="both"/>
      </w:pPr>
      <w:r>
        <w:t>Ka</w:t>
      </w:r>
      <w:r w:rsidR="000204BF" w:rsidRPr="00F76E44">
        <w:t>żdemu</w:t>
      </w:r>
      <w:r>
        <w:t xml:space="preserve"> wyborcy przysługuje jeden głos, przy czym </w:t>
      </w:r>
      <w:r w:rsidR="000204BF" w:rsidRPr="00F76E44">
        <w:t xml:space="preserve"> osoby będące jednocześnie pracownikami </w:t>
      </w:r>
      <w:r w:rsidR="000204BF" w:rsidRPr="00F76E44">
        <w:br/>
        <w:t>i doktorantami PK są</w:t>
      </w:r>
      <w:r>
        <w:t xml:space="preserve"> zaliczone do grupy pracowników.</w:t>
      </w:r>
    </w:p>
    <w:p w14:paraId="21D23F50" w14:textId="77777777" w:rsidR="000204BF" w:rsidRPr="00F76E44" w:rsidRDefault="000650E0" w:rsidP="00297FED">
      <w:pPr>
        <w:pStyle w:val="Bezodstpw"/>
        <w:numPr>
          <w:ilvl w:val="0"/>
          <w:numId w:val="94"/>
        </w:numPr>
        <w:jc w:val="both"/>
      </w:pPr>
      <w:r>
        <w:t>C</w:t>
      </w:r>
      <w:r w:rsidR="000204BF" w:rsidRPr="00F76E44">
        <w:t>zynne prawo wyborcze przysługuje ws</w:t>
      </w:r>
      <w:r>
        <w:t>zystkim pracownikom, studentom i doktorantom.</w:t>
      </w:r>
    </w:p>
    <w:p w14:paraId="19D3A2AD" w14:textId="77777777" w:rsidR="000204BF" w:rsidRPr="00F76E44" w:rsidRDefault="000650E0" w:rsidP="00297FED">
      <w:pPr>
        <w:pStyle w:val="Bezodstpw"/>
        <w:numPr>
          <w:ilvl w:val="0"/>
          <w:numId w:val="94"/>
        </w:numPr>
        <w:jc w:val="both"/>
      </w:pPr>
      <w:r>
        <w:t>W</w:t>
      </w:r>
      <w:r w:rsidR="000204BF" w:rsidRPr="00F76E44">
        <w:t xml:space="preserve">ybory odbywają się oddzielnie dla każdej z grup, o których mowa w § </w:t>
      </w:r>
      <w:r w:rsidR="007A6A0A">
        <w:t>1</w:t>
      </w:r>
      <w:r w:rsidR="00F0696F">
        <w:t>2</w:t>
      </w:r>
      <w:r>
        <w:t xml:space="preserve"> ust. 2 Statutu.</w:t>
      </w:r>
    </w:p>
    <w:p w14:paraId="67148CAE" w14:textId="77777777" w:rsidR="000204BF" w:rsidRPr="00F76E44" w:rsidRDefault="000650E0" w:rsidP="00297FED">
      <w:pPr>
        <w:pStyle w:val="Bezodstpw"/>
        <w:numPr>
          <w:ilvl w:val="0"/>
          <w:numId w:val="94"/>
        </w:numPr>
        <w:jc w:val="both"/>
      </w:pPr>
      <w:r>
        <w:t>K</w:t>
      </w:r>
      <w:r w:rsidR="000204BF" w:rsidRPr="00F76E44">
        <w:t xml:space="preserve">ażdy wydział </w:t>
      </w:r>
      <w:r w:rsidR="00FA7B71">
        <w:t xml:space="preserve">lub grupa wydziałów </w:t>
      </w:r>
      <w:r w:rsidR="000204BF" w:rsidRPr="00F76E44">
        <w:t>dokonuje wyboru przedstawicieli w grupach nauczycieli akademickich spośród pracowników wydziału</w:t>
      </w:r>
      <w:r w:rsidR="00FA7B71">
        <w:t xml:space="preserve"> lub grupy wydziałów</w:t>
      </w:r>
      <w:r>
        <w:t>.</w:t>
      </w:r>
    </w:p>
    <w:p w14:paraId="1A65D424" w14:textId="77777777" w:rsidR="000204BF" w:rsidRPr="00F76E44" w:rsidRDefault="000650E0" w:rsidP="00297FED">
      <w:pPr>
        <w:pStyle w:val="Bezodstpw"/>
        <w:numPr>
          <w:ilvl w:val="0"/>
          <w:numId w:val="94"/>
        </w:numPr>
        <w:jc w:val="both"/>
      </w:pPr>
      <w:r>
        <w:t>W</w:t>
      </w:r>
      <w:r w:rsidR="000204BF" w:rsidRPr="00F76E44">
        <w:t>ybory przedstawicieli jednostek pozawydziałowych w poszczególnych grupach nauczycieli ak</w:t>
      </w:r>
      <w:r>
        <w:t>ademickich odbywają się łącznie.</w:t>
      </w:r>
    </w:p>
    <w:p w14:paraId="4F883641" w14:textId="77777777" w:rsidR="000204BF" w:rsidRPr="000650E0" w:rsidRDefault="000650E0" w:rsidP="00297FED">
      <w:pPr>
        <w:pStyle w:val="Bezodstpw"/>
        <w:numPr>
          <w:ilvl w:val="0"/>
          <w:numId w:val="94"/>
        </w:numPr>
        <w:jc w:val="both"/>
      </w:pPr>
      <w:r>
        <w:t>W</w:t>
      </w:r>
      <w:r w:rsidR="000204BF" w:rsidRPr="000650E0">
        <w:t xml:space="preserve">ybory w grupie pracowników niebędących nauczycielami akademickimi są wyborami dwustopniowymi, odbywającymi się według następujących zasad: </w:t>
      </w:r>
      <w:r w:rsidRPr="000650E0">
        <w:t xml:space="preserve"> </w:t>
      </w:r>
      <w:r w:rsidRPr="000650E0">
        <w:tab/>
      </w:r>
      <w:r w:rsidRPr="000650E0">
        <w:br/>
      </w:r>
      <w:r w:rsidR="00770413">
        <w:t>1</w:t>
      </w:r>
      <w:r w:rsidRPr="000650E0">
        <w:t xml:space="preserve">) </w:t>
      </w:r>
      <w:r w:rsidR="000204BF" w:rsidRPr="000650E0">
        <w:t>w okręgach, określonych w uchwale wyborczej, wybierani są przedstawiciele do kolegium wyborczego w proporcji jeden przedstawiciel na każdą rozpoczętą liczbę dwudziestu pracowników danego okręgu,</w:t>
      </w:r>
      <w:r w:rsidR="00770413">
        <w:t xml:space="preserve"> </w:t>
      </w:r>
      <w:r w:rsidR="00770413">
        <w:tab/>
      </w:r>
      <w:r w:rsidR="00770413">
        <w:br/>
        <w:t>2</w:t>
      </w:r>
      <w:r w:rsidRPr="000650E0">
        <w:t xml:space="preserve">) </w:t>
      </w:r>
      <w:r w:rsidR="000204BF" w:rsidRPr="000650E0">
        <w:t>obwodowa komisja wyborcza na podstawie protokołów z poszczególnych okręgów wyborczych, ustala skład kolegium wyborczego,</w:t>
      </w:r>
      <w:r w:rsidRPr="000650E0">
        <w:t xml:space="preserve"> </w:t>
      </w:r>
      <w:r w:rsidRPr="000650E0">
        <w:tab/>
      </w:r>
      <w:r>
        <w:br/>
      </w:r>
      <w:r w:rsidR="00770413">
        <w:t>3</w:t>
      </w:r>
      <w:r w:rsidRPr="000650E0">
        <w:t xml:space="preserve">) </w:t>
      </w:r>
      <w:r w:rsidR="000204BF" w:rsidRPr="000650E0">
        <w:t xml:space="preserve">kolegium wyborcze dokonuje spośród siebie wyboru 2 przedstawicieli grupy pracowników niebędących nauczycielami akademickimi do </w:t>
      </w:r>
      <w:r w:rsidR="00AE3ACA" w:rsidRPr="000650E0">
        <w:t>Senat</w:t>
      </w:r>
      <w:r w:rsidR="000204BF" w:rsidRPr="000650E0">
        <w:t>u oraz 1 elektora do Kolegium Elektorów</w:t>
      </w:r>
      <w:r>
        <w:t>.</w:t>
      </w:r>
    </w:p>
    <w:p w14:paraId="379638E6" w14:textId="77777777" w:rsidR="000204BF" w:rsidRPr="00F76E44" w:rsidRDefault="000650E0" w:rsidP="00297FED">
      <w:pPr>
        <w:pStyle w:val="Bezodstpw"/>
        <w:numPr>
          <w:ilvl w:val="0"/>
          <w:numId w:val="94"/>
        </w:numPr>
        <w:jc w:val="both"/>
      </w:pPr>
      <w:r>
        <w:t>W</w:t>
      </w:r>
      <w:r w:rsidR="000204BF" w:rsidRPr="00F76E44">
        <w:t xml:space="preserve">ybory odbywają się na zebraniach wyborczych, na tym samym zebraniu wyborczym mogą odbywać się wybory przedstawicieli do </w:t>
      </w:r>
      <w:r w:rsidR="00AE3ACA">
        <w:t>Senat</w:t>
      </w:r>
      <w:r w:rsidR="000204BF" w:rsidRPr="00F76E44">
        <w:t>u oraz wybory elektorów</w:t>
      </w:r>
      <w:r>
        <w:t>.</w:t>
      </w:r>
      <w:r w:rsidR="000204BF" w:rsidRPr="00F76E44">
        <w:t xml:space="preserve"> </w:t>
      </w:r>
    </w:p>
    <w:p w14:paraId="1911AEDE" w14:textId="77777777" w:rsidR="000204BF" w:rsidRPr="00F76E44" w:rsidRDefault="000650E0" w:rsidP="00297FED">
      <w:pPr>
        <w:pStyle w:val="Bezodstpw"/>
        <w:numPr>
          <w:ilvl w:val="0"/>
          <w:numId w:val="94"/>
        </w:numPr>
        <w:jc w:val="both"/>
      </w:pPr>
      <w:r>
        <w:t>K</w:t>
      </w:r>
      <w:r w:rsidR="00577B8E" w:rsidRPr="00F76E44">
        <w:t>andydowani</w:t>
      </w:r>
      <w:r w:rsidR="00577B8E">
        <w:t>e</w:t>
      </w:r>
      <w:r w:rsidR="00577B8E" w:rsidRPr="00F76E44">
        <w:t xml:space="preserve"> </w:t>
      </w:r>
      <w:r>
        <w:t>wymaga zgody zainteresowanego.</w:t>
      </w:r>
    </w:p>
    <w:p w14:paraId="566E2FEC" w14:textId="77777777" w:rsidR="000204BF" w:rsidRPr="00F76E44" w:rsidRDefault="000650E0" w:rsidP="00297FED">
      <w:pPr>
        <w:pStyle w:val="Bezodstpw"/>
        <w:numPr>
          <w:ilvl w:val="0"/>
          <w:numId w:val="94"/>
        </w:numPr>
        <w:jc w:val="both"/>
      </w:pPr>
      <w:r>
        <w:t>G</w:t>
      </w:r>
      <w:r w:rsidR="000204BF" w:rsidRPr="00F76E44">
        <w:t>łos uznaje się za ważny, jeżeli wskazano nazwiska osób w liczbie mniejszej lub równej liczbie przedstawicieli wybieranych w danym obwo</w:t>
      </w:r>
      <w:r>
        <w:t>dzie lub okręgu.</w:t>
      </w:r>
      <w:r w:rsidR="000204BF" w:rsidRPr="00F76E44">
        <w:t xml:space="preserve"> </w:t>
      </w:r>
    </w:p>
    <w:p w14:paraId="5C315031" w14:textId="77777777" w:rsidR="000204BF" w:rsidRPr="00F76E44" w:rsidRDefault="00B91E28" w:rsidP="00297FED">
      <w:pPr>
        <w:pStyle w:val="Bezodstpw"/>
        <w:numPr>
          <w:ilvl w:val="0"/>
          <w:numId w:val="94"/>
        </w:numPr>
        <w:jc w:val="both"/>
      </w:pPr>
      <w:r>
        <w:t>W</w:t>
      </w:r>
      <w:r w:rsidR="000204BF" w:rsidRPr="00F76E44">
        <w:t>yboru dokonuje się bezwzględną większością głosów, tzn. wymagane jest uzyskanie przez kandyd</w:t>
      </w:r>
      <w:r>
        <w:t>ata ponad połowy ważnych głosów.</w:t>
      </w:r>
      <w:r w:rsidR="000204BF" w:rsidRPr="00F76E44">
        <w:t xml:space="preserve"> </w:t>
      </w:r>
    </w:p>
    <w:p w14:paraId="6ADE515F" w14:textId="77777777" w:rsidR="000204BF" w:rsidRPr="00F76E44" w:rsidRDefault="00B91E28" w:rsidP="00297FED">
      <w:pPr>
        <w:pStyle w:val="Bezodstpw"/>
        <w:numPr>
          <w:ilvl w:val="0"/>
          <w:numId w:val="94"/>
        </w:numPr>
        <w:jc w:val="both"/>
      </w:pPr>
      <w:r>
        <w:t>T</w:t>
      </w:r>
      <w:r w:rsidR="000204BF" w:rsidRPr="00F76E44">
        <w:t xml:space="preserve">ryb wyboru przedstawicieli studentów i doktorantów oraz czas trwania ich członkostwa w Senacie i Kolegium elektorów określają odpowiednio regulamin samorządu studenckiego oraz regulamin samorządu doktorantów. </w:t>
      </w:r>
    </w:p>
    <w:p w14:paraId="6DE4A717" w14:textId="77777777" w:rsidR="000204BF" w:rsidRPr="00F76E44" w:rsidRDefault="000204BF" w:rsidP="00A37452">
      <w:pPr>
        <w:spacing w:after="0" w:line="240" w:lineRule="auto"/>
        <w:jc w:val="both"/>
        <w:rPr>
          <w:rFonts w:asciiTheme="minorHAnsi" w:hAnsiTheme="minorHAnsi" w:cs="Arial"/>
        </w:rPr>
      </w:pPr>
    </w:p>
    <w:p w14:paraId="77EB07AD" w14:textId="77777777" w:rsidR="000204BF" w:rsidRPr="00F76E44" w:rsidRDefault="000204BF" w:rsidP="00B1177E">
      <w:pPr>
        <w:pStyle w:val="Bezodstpw"/>
        <w:jc w:val="center"/>
      </w:pPr>
      <w:r w:rsidRPr="00F76E44">
        <w:t xml:space="preserve">§ </w:t>
      </w:r>
      <w:r w:rsidR="00F0696F">
        <w:t>4</w:t>
      </w:r>
      <w:r w:rsidR="00B1177E">
        <w:t>.</w:t>
      </w:r>
    </w:p>
    <w:p w14:paraId="0E926E76" w14:textId="77777777" w:rsidR="000204BF" w:rsidRPr="00AE3ACA" w:rsidRDefault="000204BF" w:rsidP="00B1177E">
      <w:pPr>
        <w:pStyle w:val="Bezodstpw"/>
        <w:jc w:val="center"/>
        <w:rPr>
          <w:b/>
          <w:color w:val="000000" w:themeColor="text1"/>
        </w:rPr>
      </w:pPr>
      <w:r w:rsidRPr="00AE3ACA">
        <w:rPr>
          <w:b/>
          <w:color w:val="000000" w:themeColor="text1"/>
        </w:rPr>
        <w:t>Kolegium elektorów</w:t>
      </w:r>
    </w:p>
    <w:p w14:paraId="22A46D06" w14:textId="77777777" w:rsidR="00B1177E" w:rsidRDefault="00AE3ACA" w:rsidP="00297FED">
      <w:pPr>
        <w:pStyle w:val="Akapitzlist"/>
        <w:numPr>
          <w:ilvl w:val="0"/>
          <w:numId w:val="61"/>
        </w:numPr>
        <w:spacing w:after="0" w:line="240" w:lineRule="auto"/>
        <w:ind w:left="426" w:hanging="426"/>
        <w:jc w:val="both"/>
        <w:rPr>
          <w:rFonts w:asciiTheme="minorHAnsi" w:hAnsiTheme="minorHAnsi" w:cs="Arial"/>
        </w:rPr>
      </w:pPr>
      <w:r>
        <w:rPr>
          <w:rFonts w:asciiTheme="minorHAnsi" w:hAnsiTheme="minorHAnsi" w:cs="Arial"/>
        </w:rPr>
        <w:t>Rektor</w:t>
      </w:r>
      <w:r w:rsidR="000204BF" w:rsidRPr="00B1177E">
        <w:rPr>
          <w:rFonts w:asciiTheme="minorHAnsi" w:hAnsiTheme="minorHAnsi" w:cs="Arial"/>
        </w:rPr>
        <w:t xml:space="preserve"> PK wybierany jest przez Kolegium elektorów.</w:t>
      </w:r>
      <w:r w:rsidR="00B1177E" w:rsidRPr="00B1177E">
        <w:rPr>
          <w:rFonts w:asciiTheme="minorHAnsi" w:hAnsiTheme="minorHAnsi" w:cs="Arial"/>
        </w:rPr>
        <w:t xml:space="preserve"> </w:t>
      </w:r>
    </w:p>
    <w:p w14:paraId="18F755F3" w14:textId="77777777" w:rsidR="0047134E" w:rsidRDefault="0047134E" w:rsidP="00297FED">
      <w:pPr>
        <w:pStyle w:val="Akapitzlist"/>
        <w:numPr>
          <w:ilvl w:val="0"/>
          <w:numId w:val="61"/>
        </w:numPr>
        <w:spacing w:after="0" w:line="240" w:lineRule="auto"/>
        <w:ind w:left="426" w:hanging="426"/>
        <w:jc w:val="both"/>
        <w:rPr>
          <w:rFonts w:asciiTheme="minorHAnsi" w:hAnsiTheme="minorHAnsi" w:cs="Arial"/>
        </w:rPr>
      </w:pPr>
      <w:r>
        <w:rPr>
          <w:rFonts w:asciiTheme="minorHAnsi" w:hAnsiTheme="minorHAnsi" w:cs="Arial"/>
        </w:rPr>
        <w:t xml:space="preserve">W skład Kolegium elektorów wchodzą osoby wybierane do </w:t>
      </w:r>
      <w:r w:rsidR="00AE3ACA">
        <w:rPr>
          <w:rFonts w:asciiTheme="minorHAnsi" w:hAnsiTheme="minorHAnsi" w:cs="Arial"/>
        </w:rPr>
        <w:t>Senat</w:t>
      </w:r>
      <w:r>
        <w:rPr>
          <w:rFonts w:asciiTheme="minorHAnsi" w:hAnsiTheme="minorHAnsi" w:cs="Arial"/>
        </w:rPr>
        <w:t>u nowej kadencji oraz dodatkowo wybierani elektorowie.</w:t>
      </w:r>
    </w:p>
    <w:p w14:paraId="63A90BCA" w14:textId="77777777" w:rsidR="0047134E" w:rsidRDefault="0047134E" w:rsidP="00297FED">
      <w:pPr>
        <w:pStyle w:val="Akapitzlist"/>
        <w:numPr>
          <w:ilvl w:val="0"/>
          <w:numId w:val="61"/>
        </w:numPr>
        <w:spacing w:after="0" w:line="240" w:lineRule="auto"/>
        <w:ind w:left="426" w:hanging="426"/>
        <w:jc w:val="both"/>
        <w:rPr>
          <w:rFonts w:asciiTheme="minorHAnsi" w:hAnsiTheme="minorHAnsi" w:cs="Arial"/>
        </w:rPr>
      </w:pPr>
      <w:r>
        <w:rPr>
          <w:rFonts w:asciiTheme="minorHAnsi" w:hAnsiTheme="minorHAnsi" w:cs="Arial"/>
        </w:rPr>
        <w:t>Elektor</w:t>
      </w:r>
      <w:r w:rsidR="00770413">
        <w:rPr>
          <w:rFonts w:asciiTheme="minorHAnsi" w:hAnsiTheme="minorHAnsi" w:cs="Arial"/>
        </w:rPr>
        <w:t>owie wybierani są w liczbie:</w:t>
      </w:r>
      <w:r w:rsidR="00770413">
        <w:rPr>
          <w:rFonts w:asciiTheme="minorHAnsi" w:hAnsiTheme="minorHAnsi" w:cs="Arial"/>
        </w:rPr>
        <w:tab/>
      </w:r>
      <w:r w:rsidR="00770413">
        <w:rPr>
          <w:rFonts w:asciiTheme="minorHAnsi" w:hAnsiTheme="minorHAnsi" w:cs="Arial"/>
        </w:rPr>
        <w:tab/>
      </w:r>
      <w:r w:rsidR="00770413">
        <w:rPr>
          <w:rFonts w:asciiTheme="minorHAnsi" w:hAnsiTheme="minorHAnsi" w:cs="Arial"/>
        </w:rPr>
        <w:br/>
        <w:t>1</w:t>
      </w:r>
      <w:r>
        <w:rPr>
          <w:rFonts w:asciiTheme="minorHAnsi" w:hAnsiTheme="minorHAnsi" w:cs="Arial"/>
        </w:rPr>
        <w:t>) 10 elektorów z grupy nauczycieli akademickich zatrudnionych na stanowiskach pro</w:t>
      </w:r>
      <w:r w:rsidR="00770413">
        <w:rPr>
          <w:rFonts w:asciiTheme="minorHAnsi" w:hAnsiTheme="minorHAnsi" w:cs="Arial"/>
        </w:rPr>
        <w:t xml:space="preserve">fesora </w:t>
      </w:r>
      <w:r w:rsidR="00770413">
        <w:rPr>
          <w:rFonts w:asciiTheme="minorHAnsi" w:hAnsiTheme="minorHAnsi" w:cs="Arial"/>
        </w:rPr>
        <w:br/>
        <w:t xml:space="preserve">i profesora uczelni, </w:t>
      </w:r>
      <w:r w:rsidR="00770413">
        <w:rPr>
          <w:rFonts w:asciiTheme="minorHAnsi" w:hAnsiTheme="minorHAnsi" w:cs="Arial"/>
        </w:rPr>
        <w:tab/>
      </w:r>
      <w:r w:rsidR="00770413">
        <w:rPr>
          <w:rFonts w:asciiTheme="minorHAnsi" w:hAnsiTheme="minorHAnsi" w:cs="Arial"/>
        </w:rPr>
        <w:br/>
        <w:t>2</w:t>
      </w:r>
      <w:r>
        <w:rPr>
          <w:rFonts w:asciiTheme="minorHAnsi" w:hAnsiTheme="minorHAnsi" w:cs="Arial"/>
        </w:rPr>
        <w:t xml:space="preserve">) </w:t>
      </w:r>
      <w:r w:rsidRPr="00F76E44">
        <w:rPr>
          <w:rFonts w:asciiTheme="minorHAnsi" w:hAnsiTheme="minorHAnsi" w:cs="Arial"/>
        </w:rPr>
        <w:t>5 elektorów z grupy pozostałych nauczycieli akademickich</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3</w:t>
      </w:r>
      <w:r>
        <w:rPr>
          <w:rFonts w:asciiTheme="minorHAnsi" w:hAnsiTheme="minorHAnsi" w:cs="Arial"/>
        </w:rPr>
        <w:t xml:space="preserve">) </w:t>
      </w:r>
      <w:r w:rsidRPr="00F76E44">
        <w:rPr>
          <w:rFonts w:asciiTheme="minorHAnsi" w:hAnsiTheme="minorHAnsi" w:cs="Arial"/>
        </w:rPr>
        <w:t>4 elektorów z grupy studentów i doktorantów</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4</w:t>
      </w:r>
      <w:r>
        <w:rPr>
          <w:rFonts w:asciiTheme="minorHAnsi" w:hAnsiTheme="minorHAnsi" w:cs="Arial"/>
        </w:rPr>
        <w:t xml:space="preserve">) </w:t>
      </w:r>
      <w:r w:rsidRPr="00F76E44">
        <w:rPr>
          <w:rFonts w:asciiTheme="minorHAnsi" w:hAnsiTheme="minorHAnsi" w:cs="Arial"/>
        </w:rPr>
        <w:t>1 elektor z grupy pracowników niebędących nauczycielami akademickimi</w:t>
      </w:r>
      <w:r>
        <w:rPr>
          <w:rFonts w:asciiTheme="minorHAnsi" w:hAnsiTheme="minorHAnsi" w:cs="Arial"/>
        </w:rPr>
        <w:t>.</w:t>
      </w:r>
    </w:p>
    <w:p w14:paraId="67362D48" w14:textId="77777777" w:rsidR="0047134E" w:rsidRDefault="000204BF" w:rsidP="00297FED">
      <w:pPr>
        <w:pStyle w:val="Akapitzlist"/>
        <w:numPr>
          <w:ilvl w:val="0"/>
          <w:numId w:val="61"/>
        </w:numPr>
        <w:spacing w:after="0" w:line="240" w:lineRule="auto"/>
        <w:ind w:left="426" w:hanging="426"/>
        <w:jc w:val="both"/>
        <w:rPr>
          <w:rFonts w:asciiTheme="minorHAnsi" w:hAnsiTheme="minorHAnsi" w:cs="Arial"/>
        </w:rPr>
      </w:pPr>
      <w:r w:rsidRPr="0047134E">
        <w:rPr>
          <w:rFonts w:asciiTheme="minorHAnsi" w:hAnsiTheme="minorHAnsi" w:cs="Arial"/>
        </w:rPr>
        <w:lastRenderedPageBreak/>
        <w:t xml:space="preserve">Elektorów, o których mowa w ust. </w:t>
      </w:r>
      <w:r w:rsidR="0047134E" w:rsidRPr="0047134E">
        <w:rPr>
          <w:rFonts w:asciiTheme="minorHAnsi" w:hAnsiTheme="minorHAnsi" w:cs="Arial"/>
        </w:rPr>
        <w:t>3</w:t>
      </w:r>
      <w:r w:rsidRPr="0047134E">
        <w:rPr>
          <w:rFonts w:asciiTheme="minorHAnsi" w:hAnsiTheme="minorHAnsi" w:cs="Arial"/>
        </w:rPr>
        <w:t xml:space="preserve"> wybierają osoby należące do </w:t>
      </w:r>
      <w:r w:rsidR="0047134E" w:rsidRPr="0047134E">
        <w:rPr>
          <w:rFonts w:asciiTheme="minorHAnsi" w:hAnsiTheme="minorHAnsi" w:cs="Arial"/>
        </w:rPr>
        <w:t xml:space="preserve">wskazanych </w:t>
      </w:r>
      <w:r w:rsidRPr="0047134E">
        <w:rPr>
          <w:rFonts w:asciiTheme="minorHAnsi" w:hAnsiTheme="minorHAnsi" w:cs="Arial"/>
        </w:rPr>
        <w:t xml:space="preserve">w tym ustępie grup, ze swojego grona. </w:t>
      </w:r>
    </w:p>
    <w:p w14:paraId="24740863" w14:textId="77777777" w:rsidR="000204BF" w:rsidRPr="0047134E" w:rsidRDefault="000204BF" w:rsidP="00297FED">
      <w:pPr>
        <w:pStyle w:val="Akapitzlist"/>
        <w:numPr>
          <w:ilvl w:val="0"/>
          <w:numId w:val="61"/>
        </w:numPr>
        <w:spacing w:after="0" w:line="240" w:lineRule="auto"/>
        <w:ind w:left="426" w:hanging="426"/>
        <w:jc w:val="both"/>
        <w:rPr>
          <w:rFonts w:asciiTheme="minorHAnsi" w:hAnsiTheme="minorHAnsi" w:cs="Arial"/>
        </w:rPr>
      </w:pPr>
      <w:r w:rsidRPr="0047134E">
        <w:rPr>
          <w:rFonts w:asciiTheme="minorHAnsi" w:hAnsiTheme="minorHAnsi" w:cs="Arial"/>
        </w:rPr>
        <w:t xml:space="preserve">Kadencja Kolegium elektorów rozpoczyna się w dniu 1 maja roku, w którym są przeprowadzane wybory </w:t>
      </w:r>
      <w:r w:rsidR="00AE3ACA">
        <w:rPr>
          <w:rFonts w:asciiTheme="minorHAnsi" w:hAnsiTheme="minorHAnsi" w:cs="Arial"/>
        </w:rPr>
        <w:t>Rektor</w:t>
      </w:r>
      <w:r w:rsidRPr="0047134E">
        <w:rPr>
          <w:rFonts w:asciiTheme="minorHAnsi" w:hAnsiTheme="minorHAnsi" w:cs="Arial"/>
        </w:rPr>
        <w:t xml:space="preserve">a PK. </w:t>
      </w:r>
    </w:p>
    <w:p w14:paraId="127280A7" w14:textId="77777777" w:rsidR="000204BF" w:rsidRPr="00F76E44" w:rsidRDefault="000204BF" w:rsidP="00297FED">
      <w:pPr>
        <w:pStyle w:val="Akapitzlist"/>
        <w:numPr>
          <w:ilvl w:val="0"/>
          <w:numId w:val="61"/>
        </w:numPr>
        <w:spacing w:after="0" w:line="240" w:lineRule="auto"/>
        <w:ind w:left="426" w:hanging="426"/>
        <w:jc w:val="both"/>
        <w:rPr>
          <w:rFonts w:asciiTheme="minorHAnsi" w:hAnsiTheme="minorHAnsi" w:cs="Arial"/>
        </w:rPr>
      </w:pPr>
      <w:r w:rsidRPr="00F76E44">
        <w:rPr>
          <w:rFonts w:asciiTheme="minorHAnsi" w:hAnsiTheme="minorHAnsi" w:cs="Arial"/>
        </w:rPr>
        <w:t>Pierwsze posiedzenie Kolegium elektorów odbywa się w terminie określonym w uchwale wyborczej.</w:t>
      </w:r>
    </w:p>
    <w:p w14:paraId="4DBE5378" w14:textId="77777777" w:rsidR="000204BF" w:rsidRPr="00F76E44" w:rsidRDefault="000204BF" w:rsidP="00297FED">
      <w:pPr>
        <w:pStyle w:val="Akapitzlist"/>
        <w:numPr>
          <w:ilvl w:val="0"/>
          <w:numId w:val="61"/>
        </w:numPr>
        <w:spacing w:after="0" w:line="240" w:lineRule="auto"/>
        <w:ind w:left="426" w:hanging="426"/>
        <w:jc w:val="both"/>
        <w:rPr>
          <w:rFonts w:asciiTheme="minorHAnsi" w:hAnsiTheme="minorHAnsi" w:cs="Arial"/>
        </w:rPr>
      </w:pPr>
      <w:r w:rsidRPr="00F76E44">
        <w:rPr>
          <w:rFonts w:asciiTheme="minorHAnsi" w:hAnsiTheme="minorHAnsi" w:cs="Arial"/>
        </w:rPr>
        <w:t>Przewodniczącego Kolegium elektorów wybierają jego członkowie spośród siebie.</w:t>
      </w:r>
    </w:p>
    <w:p w14:paraId="19950367" w14:textId="77777777" w:rsidR="000204BF" w:rsidRPr="00F76E44" w:rsidRDefault="000204BF" w:rsidP="00297FED">
      <w:pPr>
        <w:pStyle w:val="Akapitzlist"/>
        <w:numPr>
          <w:ilvl w:val="0"/>
          <w:numId w:val="61"/>
        </w:numPr>
        <w:spacing w:after="0" w:line="240" w:lineRule="auto"/>
        <w:ind w:left="426" w:hanging="426"/>
        <w:jc w:val="both"/>
        <w:rPr>
          <w:rFonts w:asciiTheme="minorHAnsi" w:hAnsiTheme="minorHAnsi" w:cs="Arial"/>
        </w:rPr>
      </w:pPr>
      <w:r w:rsidRPr="00F76E44">
        <w:rPr>
          <w:rFonts w:asciiTheme="minorHAnsi" w:hAnsiTheme="minorHAnsi" w:cs="Arial"/>
        </w:rPr>
        <w:t>Przewodniczącym Kolegium elektorów może być nauczyciel akademicki posiadający co najmniej stopień doktora habilitowanego.</w:t>
      </w:r>
    </w:p>
    <w:p w14:paraId="04B053F9" w14:textId="77777777" w:rsidR="000204BF" w:rsidRPr="00F76E44" w:rsidRDefault="000204BF" w:rsidP="00297FED">
      <w:pPr>
        <w:pStyle w:val="Akapitzlist"/>
        <w:numPr>
          <w:ilvl w:val="0"/>
          <w:numId w:val="61"/>
        </w:numPr>
        <w:spacing w:after="0" w:line="240" w:lineRule="auto"/>
        <w:ind w:left="426" w:hanging="426"/>
        <w:jc w:val="both"/>
        <w:rPr>
          <w:rFonts w:asciiTheme="minorHAnsi" w:hAnsiTheme="minorHAnsi" w:cs="Arial"/>
        </w:rPr>
      </w:pPr>
      <w:r w:rsidRPr="00F76E44">
        <w:rPr>
          <w:rFonts w:asciiTheme="minorHAnsi" w:hAnsiTheme="minorHAnsi" w:cs="Arial"/>
        </w:rPr>
        <w:t>Posiedzenia Kolegium elektorów odbywają się zgodnie z regulaminem pracy organów kolegialnych, stanowiącym załącznik do Statutu.</w:t>
      </w:r>
    </w:p>
    <w:p w14:paraId="7B922ADB" w14:textId="77777777" w:rsidR="000204BF" w:rsidRPr="00F76E44" w:rsidRDefault="000204BF" w:rsidP="00A37452">
      <w:pPr>
        <w:pStyle w:val="Akapitzlist"/>
        <w:spacing w:after="0" w:line="240" w:lineRule="auto"/>
        <w:ind w:left="0"/>
        <w:jc w:val="center"/>
        <w:rPr>
          <w:rFonts w:asciiTheme="minorHAnsi" w:hAnsiTheme="minorHAnsi" w:cs="Arial"/>
          <w:b/>
        </w:rPr>
      </w:pPr>
    </w:p>
    <w:p w14:paraId="318304A0" w14:textId="77777777" w:rsidR="000204BF" w:rsidRPr="00F76E44" w:rsidRDefault="000204BF" w:rsidP="00A37452">
      <w:pPr>
        <w:pStyle w:val="Bezodstpw"/>
        <w:jc w:val="center"/>
      </w:pPr>
      <w:r w:rsidRPr="00F76E44">
        <w:t xml:space="preserve">§ </w:t>
      </w:r>
      <w:r w:rsidR="00F0696F">
        <w:t>5</w:t>
      </w:r>
      <w:r w:rsidR="00B1177E">
        <w:t>.</w:t>
      </w:r>
    </w:p>
    <w:p w14:paraId="0A554BB7" w14:textId="77777777" w:rsidR="000204BF" w:rsidRPr="00AE3ACA" w:rsidRDefault="000204BF" w:rsidP="00A37452">
      <w:pPr>
        <w:pStyle w:val="Bezodstpw"/>
        <w:jc w:val="center"/>
        <w:rPr>
          <w:b/>
        </w:rPr>
      </w:pPr>
      <w:r w:rsidRPr="00AE3ACA">
        <w:rPr>
          <w:b/>
        </w:rPr>
        <w:t xml:space="preserve">Zgłaszanie kandydatów na </w:t>
      </w:r>
      <w:r w:rsidR="00AE3ACA">
        <w:rPr>
          <w:b/>
        </w:rPr>
        <w:t>Rektor</w:t>
      </w:r>
      <w:r w:rsidRPr="00AE3ACA">
        <w:rPr>
          <w:b/>
        </w:rPr>
        <w:t>a</w:t>
      </w:r>
    </w:p>
    <w:p w14:paraId="054659F1" w14:textId="77777777" w:rsidR="000204BF" w:rsidRPr="00A37452" w:rsidRDefault="000204BF" w:rsidP="00297FED">
      <w:pPr>
        <w:pStyle w:val="Bezodstpw"/>
        <w:numPr>
          <w:ilvl w:val="0"/>
          <w:numId w:val="93"/>
        </w:numPr>
        <w:ind w:left="426" w:hanging="426"/>
        <w:jc w:val="both"/>
      </w:pPr>
      <w:r w:rsidRPr="00A37452">
        <w:t xml:space="preserve">Kandydatów na </w:t>
      </w:r>
      <w:r w:rsidR="00AE3ACA">
        <w:t>Rektor</w:t>
      </w:r>
      <w:r w:rsidRPr="00A37452">
        <w:t xml:space="preserve">a PK </w:t>
      </w:r>
      <w:r w:rsidR="00577B8E" w:rsidRPr="00A37452">
        <w:t>mogą zgłaszać</w:t>
      </w:r>
      <w:r w:rsidRPr="00A37452">
        <w:t>:</w:t>
      </w:r>
      <w:r w:rsidR="00A37452" w:rsidRPr="00A37452">
        <w:t xml:space="preserve"> </w:t>
      </w:r>
      <w:r w:rsidR="00A37452" w:rsidRPr="00A37452">
        <w:tab/>
      </w:r>
      <w:r w:rsidR="00A37452">
        <w:br/>
      </w:r>
      <w:r w:rsidR="00770413">
        <w:t>1</w:t>
      </w:r>
      <w:r w:rsidR="00A37452" w:rsidRPr="00A37452">
        <w:t xml:space="preserve">) </w:t>
      </w:r>
      <w:r w:rsidRPr="00A37452">
        <w:t>Rada Uczelni,</w:t>
      </w:r>
      <w:r w:rsidR="00A37452" w:rsidRPr="00A37452">
        <w:t xml:space="preserve"> </w:t>
      </w:r>
      <w:r w:rsidR="00A37452" w:rsidRPr="00A37452">
        <w:tab/>
      </w:r>
      <w:r w:rsidR="00A37452">
        <w:br/>
      </w:r>
      <w:r w:rsidR="00770413">
        <w:t>2</w:t>
      </w:r>
      <w:r w:rsidR="00A37452" w:rsidRPr="00A37452">
        <w:t xml:space="preserve">) </w:t>
      </w:r>
      <w:r w:rsidR="00A3478E" w:rsidRPr="00770413">
        <w:rPr>
          <w:color w:val="000000" w:themeColor="text1"/>
        </w:rPr>
        <w:t>pracownicy PK</w:t>
      </w:r>
      <w:r w:rsidRPr="00770413">
        <w:rPr>
          <w:color w:val="000000" w:themeColor="text1"/>
        </w:rPr>
        <w:t>,</w:t>
      </w:r>
      <w:r w:rsidR="00A37452" w:rsidRPr="00770413">
        <w:rPr>
          <w:color w:val="000000" w:themeColor="text1"/>
        </w:rPr>
        <w:t xml:space="preserve"> </w:t>
      </w:r>
      <w:r w:rsidR="00A37452" w:rsidRPr="00770413">
        <w:rPr>
          <w:color w:val="000000" w:themeColor="text1"/>
        </w:rPr>
        <w:tab/>
      </w:r>
      <w:r w:rsidR="00A37452">
        <w:br/>
      </w:r>
      <w:r w:rsidR="00770413">
        <w:t>3</w:t>
      </w:r>
      <w:r w:rsidR="00A37452" w:rsidRPr="00A37452">
        <w:t xml:space="preserve">) </w:t>
      </w:r>
      <w:r w:rsidRPr="00A37452">
        <w:t>właściwy organ samorządu studenckiego,</w:t>
      </w:r>
      <w:r w:rsidR="00A37452" w:rsidRPr="00A37452">
        <w:t xml:space="preserve"> </w:t>
      </w:r>
      <w:r w:rsidR="00A37452" w:rsidRPr="00A37452">
        <w:tab/>
      </w:r>
      <w:r w:rsidR="00A37452">
        <w:br/>
      </w:r>
      <w:r w:rsidR="00770413">
        <w:t>4</w:t>
      </w:r>
      <w:r w:rsidR="00A37452" w:rsidRPr="00A37452">
        <w:t xml:space="preserve">) </w:t>
      </w:r>
      <w:r w:rsidRPr="00A37452">
        <w:t>właściwy organ samorządu doktorantów.</w:t>
      </w:r>
    </w:p>
    <w:p w14:paraId="76F51756" w14:textId="77777777" w:rsidR="000204BF" w:rsidRPr="00F76E44" w:rsidRDefault="000204BF" w:rsidP="00297FED">
      <w:pPr>
        <w:pStyle w:val="Bezodstpw"/>
        <w:numPr>
          <w:ilvl w:val="0"/>
          <w:numId w:val="93"/>
        </w:numPr>
        <w:ind w:left="426" w:hanging="426"/>
        <w:jc w:val="both"/>
      </w:pPr>
      <w:r w:rsidRPr="00F76E44">
        <w:t xml:space="preserve">Kandydatury, w formie pisemnej, zgłasza się Uczelnianej Komisji Wyborczej w terminie wskazanym w uchwale wyborczej. </w:t>
      </w:r>
    </w:p>
    <w:p w14:paraId="338D4590" w14:textId="77777777" w:rsidR="000204BF" w:rsidRPr="00F76E44" w:rsidRDefault="000204BF" w:rsidP="00297FED">
      <w:pPr>
        <w:pStyle w:val="Bezodstpw"/>
        <w:numPr>
          <w:ilvl w:val="0"/>
          <w:numId w:val="93"/>
        </w:numPr>
        <w:ind w:left="426" w:hanging="426"/>
        <w:jc w:val="both"/>
      </w:pPr>
      <w:r w:rsidRPr="00F76E44">
        <w:t xml:space="preserve">Uczelniana Komisja Wyborcza </w:t>
      </w:r>
      <w:r w:rsidR="004436AA" w:rsidRPr="00D06474">
        <w:t>weryfikuje prawidłowość zgłoszeń i przedstawia listę kandydatów</w:t>
      </w:r>
      <w:r w:rsidR="004436AA" w:rsidRPr="00F76E44">
        <w:t xml:space="preserve"> </w:t>
      </w:r>
      <w:r w:rsidRPr="00F76E44">
        <w:t xml:space="preserve">do zaopiniowania przez </w:t>
      </w:r>
      <w:r w:rsidR="00AE3ACA">
        <w:t>Senat</w:t>
      </w:r>
      <w:r w:rsidRPr="00F76E44">
        <w:t>.</w:t>
      </w:r>
    </w:p>
    <w:p w14:paraId="4DB280F3" w14:textId="77777777" w:rsidR="000204BF" w:rsidRPr="00F76E44" w:rsidRDefault="000204BF" w:rsidP="00297FED">
      <w:pPr>
        <w:pStyle w:val="Bezodstpw"/>
        <w:numPr>
          <w:ilvl w:val="0"/>
          <w:numId w:val="93"/>
        </w:numPr>
        <w:ind w:left="426" w:hanging="426"/>
        <w:jc w:val="both"/>
      </w:pPr>
      <w:r w:rsidRPr="00F76E44">
        <w:t xml:space="preserve">Rada Uczelni wskazuje kandydatów na </w:t>
      </w:r>
      <w:r w:rsidR="00AE3ACA">
        <w:t>Rektor</w:t>
      </w:r>
      <w:r w:rsidRPr="00F76E44">
        <w:t xml:space="preserve">a PK spośród kandydatów zaopiniowanych przez </w:t>
      </w:r>
      <w:r w:rsidR="00AE3ACA">
        <w:t>Senat</w:t>
      </w:r>
      <w:r w:rsidRPr="00F76E44">
        <w:t>.</w:t>
      </w:r>
    </w:p>
    <w:p w14:paraId="5409C9BC" w14:textId="77777777" w:rsidR="000204BF" w:rsidRPr="00F76E44" w:rsidRDefault="000204BF" w:rsidP="00A37452">
      <w:pPr>
        <w:pStyle w:val="Akapitzlist"/>
        <w:spacing w:after="0" w:line="240" w:lineRule="auto"/>
        <w:ind w:left="0"/>
        <w:jc w:val="both"/>
        <w:rPr>
          <w:rFonts w:asciiTheme="minorHAnsi" w:hAnsiTheme="minorHAnsi" w:cs="Arial"/>
        </w:rPr>
      </w:pPr>
    </w:p>
    <w:p w14:paraId="168D1AE0" w14:textId="77777777" w:rsidR="000204BF" w:rsidRPr="00F76E44" w:rsidRDefault="000204BF" w:rsidP="00B1177E">
      <w:pPr>
        <w:pStyle w:val="Bezodstpw"/>
        <w:jc w:val="center"/>
      </w:pPr>
      <w:r w:rsidRPr="00F76E44">
        <w:t xml:space="preserve">§ </w:t>
      </w:r>
      <w:r w:rsidR="00F0696F">
        <w:t>6</w:t>
      </w:r>
      <w:r w:rsidR="00B1177E">
        <w:t>.</w:t>
      </w:r>
    </w:p>
    <w:p w14:paraId="3E4CB43B" w14:textId="77777777" w:rsidR="000204BF" w:rsidRPr="00AE3ACA" w:rsidRDefault="000204BF" w:rsidP="00B1177E">
      <w:pPr>
        <w:pStyle w:val="Bezodstpw"/>
        <w:jc w:val="center"/>
        <w:rPr>
          <w:b/>
        </w:rPr>
      </w:pPr>
      <w:r w:rsidRPr="00AE3ACA">
        <w:rPr>
          <w:b/>
        </w:rPr>
        <w:t xml:space="preserve">Wybory </w:t>
      </w:r>
      <w:r w:rsidR="00AE3ACA">
        <w:rPr>
          <w:b/>
        </w:rPr>
        <w:t>Rektor</w:t>
      </w:r>
      <w:r w:rsidRPr="00AE3ACA">
        <w:rPr>
          <w:b/>
        </w:rPr>
        <w:t>a</w:t>
      </w:r>
    </w:p>
    <w:p w14:paraId="1FAAFF65" w14:textId="77777777" w:rsidR="000204BF" w:rsidRPr="00F76E44" w:rsidRDefault="000204BF" w:rsidP="00297FED">
      <w:pPr>
        <w:pStyle w:val="Akapitzlist"/>
        <w:numPr>
          <w:ilvl w:val="0"/>
          <w:numId w:val="62"/>
        </w:numPr>
        <w:spacing w:after="0" w:line="240" w:lineRule="auto"/>
        <w:ind w:left="426" w:hanging="426"/>
        <w:jc w:val="both"/>
        <w:rPr>
          <w:rFonts w:asciiTheme="minorHAnsi" w:hAnsiTheme="minorHAnsi" w:cs="Arial"/>
        </w:rPr>
      </w:pPr>
      <w:r w:rsidRPr="00F76E44">
        <w:rPr>
          <w:rFonts w:asciiTheme="minorHAnsi" w:hAnsiTheme="minorHAnsi" w:cs="Arial"/>
        </w:rPr>
        <w:t>Na pierwszym posiedzeniu Kolegium elektorów odbywa się głosowanie indykacyjne na kandydatów wskazanych przez Radę Uczelni.</w:t>
      </w:r>
    </w:p>
    <w:p w14:paraId="7E1495DC" w14:textId="77777777" w:rsidR="000204BF" w:rsidRPr="00F76E44" w:rsidRDefault="000204BF" w:rsidP="00297FED">
      <w:pPr>
        <w:pStyle w:val="Akapitzlist"/>
        <w:numPr>
          <w:ilvl w:val="0"/>
          <w:numId w:val="62"/>
        </w:numPr>
        <w:spacing w:after="0" w:line="240" w:lineRule="auto"/>
        <w:ind w:left="426" w:hanging="426"/>
        <w:jc w:val="both"/>
        <w:rPr>
          <w:rFonts w:asciiTheme="minorHAnsi" w:hAnsiTheme="minorHAnsi" w:cs="Arial"/>
        </w:rPr>
      </w:pPr>
      <w:r w:rsidRPr="00F76E44">
        <w:rPr>
          <w:rFonts w:asciiTheme="minorHAnsi" w:hAnsiTheme="minorHAnsi" w:cs="Arial"/>
        </w:rPr>
        <w:t xml:space="preserve">Przewodniczący Kolegium elektorów przekazuje niezwłocznie wyniki głosowania indykacyjnego kandydatom, którzy w ciągu 7 dni od pierwszego posiedzenia Kolegium elektorów ogłaszają decyzję o zgodzie na kandydowanie. </w:t>
      </w:r>
    </w:p>
    <w:p w14:paraId="76C626C2" w14:textId="77777777" w:rsidR="000204BF" w:rsidRPr="00F76E44" w:rsidRDefault="000204BF" w:rsidP="00297FED">
      <w:pPr>
        <w:pStyle w:val="Akapitzlist"/>
        <w:numPr>
          <w:ilvl w:val="0"/>
          <w:numId w:val="62"/>
        </w:numPr>
        <w:spacing w:after="0" w:line="240" w:lineRule="auto"/>
        <w:ind w:left="426" w:hanging="426"/>
        <w:jc w:val="both"/>
        <w:rPr>
          <w:rFonts w:asciiTheme="minorHAnsi" w:hAnsiTheme="minorHAnsi" w:cs="Arial"/>
        </w:rPr>
      </w:pPr>
      <w:r w:rsidRPr="00F76E44">
        <w:rPr>
          <w:rFonts w:asciiTheme="minorHAnsi" w:hAnsiTheme="minorHAnsi" w:cs="Arial"/>
        </w:rPr>
        <w:t xml:space="preserve">Lista kandydatów, którzy wyrazili zgodę na kandydowanie, zostaje podana do wiadomości </w:t>
      </w:r>
      <w:r w:rsidR="00B1177E">
        <w:rPr>
          <w:rFonts w:asciiTheme="minorHAnsi" w:hAnsiTheme="minorHAnsi" w:cs="Arial"/>
        </w:rPr>
        <w:br/>
      </w:r>
      <w:r w:rsidRPr="00F76E44">
        <w:rPr>
          <w:rFonts w:asciiTheme="minorHAnsi" w:hAnsiTheme="minorHAnsi" w:cs="Arial"/>
        </w:rPr>
        <w:t>w serwisie internetowym PK, w dziale dotyczącym wyborów.</w:t>
      </w:r>
    </w:p>
    <w:p w14:paraId="2AC9DAD6" w14:textId="77777777" w:rsidR="00B1177E" w:rsidRDefault="000204BF" w:rsidP="00297FED">
      <w:pPr>
        <w:pStyle w:val="Akapitzlist"/>
        <w:numPr>
          <w:ilvl w:val="0"/>
          <w:numId w:val="62"/>
        </w:numPr>
        <w:spacing w:after="0" w:line="240" w:lineRule="auto"/>
        <w:ind w:left="426" w:hanging="426"/>
        <w:jc w:val="both"/>
        <w:rPr>
          <w:rFonts w:asciiTheme="minorHAnsi" w:hAnsiTheme="minorHAnsi" w:cs="Arial"/>
        </w:rPr>
      </w:pPr>
      <w:r w:rsidRPr="00B1177E">
        <w:rPr>
          <w:rFonts w:asciiTheme="minorHAnsi" w:hAnsiTheme="minorHAnsi" w:cs="Arial"/>
        </w:rPr>
        <w:t xml:space="preserve">Kandydaci na </w:t>
      </w:r>
      <w:r w:rsidR="00AE3ACA">
        <w:rPr>
          <w:rFonts w:asciiTheme="minorHAnsi" w:hAnsiTheme="minorHAnsi" w:cs="Arial"/>
        </w:rPr>
        <w:t>Rektor</w:t>
      </w:r>
      <w:r w:rsidRPr="00B1177E">
        <w:rPr>
          <w:rFonts w:asciiTheme="minorHAnsi" w:hAnsiTheme="minorHAnsi" w:cs="Arial"/>
        </w:rPr>
        <w:t xml:space="preserve">a mogą umieszczać informacje prezentujące ich kandydaturę </w:t>
      </w:r>
      <w:r w:rsidRPr="00B1177E">
        <w:rPr>
          <w:rFonts w:asciiTheme="minorHAnsi" w:hAnsiTheme="minorHAnsi" w:cs="Arial"/>
        </w:rPr>
        <w:br/>
        <w:t>w serwisie internetowym PK, w dziale dotyczącym wyborów.</w:t>
      </w:r>
      <w:r w:rsidR="00B1177E" w:rsidRPr="00B1177E">
        <w:rPr>
          <w:rFonts w:asciiTheme="minorHAnsi" w:hAnsiTheme="minorHAnsi" w:cs="Arial"/>
        </w:rPr>
        <w:t xml:space="preserve"> </w:t>
      </w:r>
    </w:p>
    <w:p w14:paraId="1CDD0F0C" w14:textId="77777777" w:rsidR="000204BF" w:rsidRPr="00B1177E" w:rsidRDefault="000204BF" w:rsidP="00297FED">
      <w:pPr>
        <w:pStyle w:val="Akapitzlist"/>
        <w:numPr>
          <w:ilvl w:val="0"/>
          <w:numId w:val="62"/>
        </w:numPr>
        <w:spacing w:after="0" w:line="240" w:lineRule="auto"/>
        <w:ind w:left="426" w:hanging="426"/>
        <w:jc w:val="both"/>
        <w:rPr>
          <w:rFonts w:asciiTheme="minorHAnsi" w:hAnsiTheme="minorHAnsi" w:cs="Arial"/>
        </w:rPr>
      </w:pPr>
      <w:r w:rsidRPr="00B1177E">
        <w:rPr>
          <w:rFonts w:asciiTheme="minorHAnsi" w:hAnsiTheme="minorHAnsi" w:cs="Arial"/>
        </w:rPr>
        <w:t xml:space="preserve">Wybór </w:t>
      </w:r>
      <w:r w:rsidR="00AE3ACA">
        <w:rPr>
          <w:rFonts w:asciiTheme="minorHAnsi" w:hAnsiTheme="minorHAnsi" w:cs="Arial"/>
        </w:rPr>
        <w:t>Rektor</w:t>
      </w:r>
      <w:r w:rsidRPr="00B1177E">
        <w:rPr>
          <w:rFonts w:asciiTheme="minorHAnsi" w:hAnsiTheme="minorHAnsi" w:cs="Arial"/>
        </w:rPr>
        <w:t xml:space="preserve">a PK dokonywany jest na drugim posiedzeniu Kolegium elektorów, </w:t>
      </w:r>
      <w:r w:rsidRPr="00B1177E">
        <w:rPr>
          <w:rFonts w:asciiTheme="minorHAnsi" w:hAnsiTheme="minorHAnsi" w:cs="Arial"/>
        </w:rPr>
        <w:br/>
        <w:t>z zachowaniem następujących zasad:</w:t>
      </w:r>
      <w:r w:rsidR="00B1177E" w:rsidRPr="00B1177E">
        <w:rPr>
          <w:rFonts w:asciiTheme="minorHAnsi" w:hAnsiTheme="minorHAnsi" w:cs="Arial"/>
        </w:rPr>
        <w:t xml:space="preserve">  </w:t>
      </w:r>
      <w:r w:rsidR="00B1177E" w:rsidRPr="00B1177E">
        <w:rPr>
          <w:rFonts w:asciiTheme="minorHAnsi" w:hAnsiTheme="minorHAnsi" w:cs="Arial"/>
        </w:rPr>
        <w:tab/>
      </w:r>
      <w:r w:rsidR="00B1177E" w:rsidRPr="00B1177E">
        <w:rPr>
          <w:rFonts w:asciiTheme="minorHAnsi" w:hAnsiTheme="minorHAnsi" w:cs="Arial"/>
        </w:rPr>
        <w:br/>
      </w:r>
      <w:r w:rsidR="00770413">
        <w:rPr>
          <w:rFonts w:asciiTheme="minorHAnsi" w:hAnsiTheme="minorHAnsi" w:cs="Arial"/>
        </w:rPr>
        <w:t>1</w:t>
      </w:r>
      <w:r w:rsidR="00B1177E" w:rsidRPr="00B1177E">
        <w:rPr>
          <w:rFonts w:asciiTheme="minorHAnsi" w:hAnsiTheme="minorHAnsi" w:cs="Arial"/>
        </w:rPr>
        <w:t xml:space="preserve">) </w:t>
      </w:r>
      <w:r w:rsidRPr="00B1177E">
        <w:rPr>
          <w:rFonts w:asciiTheme="minorHAnsi" w:hAnsiTheme="minorHAnsi" w:cs="Arial"/>
        </w:rPr>
        <w:t xml:space="preserve">wyboru dokonuje się w głosowaniu tajnym, bezwzględną większością </w:t>
      </w:r>
      <w:r w:rsidR="003773D6" w:rsidRPr="00B1177E">
        <w:rPr>
          <w:rFonts w:asciiTheme="minorHAnsi" w:hAnsiTheme="minorHAnsi" w:cs="Arial"/>
        </w:rPr>
        <w:t xml:space="preserve">ważnie oddanych </w:t>
      </w:r>
      <w:r w:rsidRPr="00B1177E">
        <w:rPr>
          <w:rFonts w:asciiTheme="minorHAnsi" w:hAnsiTheme="minorHAnsi" w:cs="Arial"/>
        </w:rPr>
        <w:t xml:space="preserve">głosów, </w:t>
      </w:r>
      <w:r w:rsidRPr="00B1177E">
        <w:rPr>
          <w:rFonts w:asciiTheme="minorHAnsi" w:hAnsiTheme="minorHAnsi" w:cs="Arial"/>
        </w:rPr>
        <w:br/>
        <w:t>w obecności co najmniej 2/3 składu Kolegium elektorów,</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2</w:t>
      </w:r>
      <w:r w:rsidR="00B1177E" w:rsidRPr="00B1177E">
        <w:rPr>
          <w:rFonts w:asciiTheme="minorHAnsi" w:hAnsiTheme="minorHAnsi" w:cs="Arial"/>
        </w:rPr>
        <w:t xml:space="preserve">) </w:t>
      </w:r>
      <w:r w:rsidRPr="00B1177E">
        <w:rPr>
          <w:rFonts w:asciiTheme="minorHAnsi" w:hAnsiTheme="minorHAnsi" w:cs="Arial"/>
        </w:rPr>
        <w:t>jeżeli w pierwszej turze wyborów żaden z kandydatów nie uzyska bezwzględnej większości głosów, na tym samym posiedzeniu przeprowadza się drugą turę wyborów</w:t>
      </w:r>
      <w:r w:rsidR="006319BD" w:rsidRPr="00B1177E">
        <w:rPr>
          <w:rFonts w:asciiTheme="minorHAnsi" w:hAnsiTheme="minorHAnsi" w:cs="Arial"/>
        </w:rPr>
        <w:t>.</w:t>
      </w:r>
      <w:r w:rsidRPr="00B1177E">
        <w:rPr>
          <w:rFonts w:asciiTheme="minorHAnsi" w:hAnsiTheme="minorHAnsi" w:cs="Arial"/>
        </w:rPr>
        <w:t xml:space="preserve"> </w:t>
      </w:r>
      <w:r w:rsidR="006319BD" w:rsidRPr="00B1177E">
        <w:rPr>
          <w:rFonts w:asciiTheme="minorHAnsi" w:hAnsiTheme="minorHAnsi" w:cs="Arial"/>
        </w:rPr>
        <w:t>N</w:t>
      </w:r>
      <w:r w:rsidRPr="00B1177E">
        <w:rPr>
          <w:rFonts w:asciiTheme="minorHAnsi" w:hAnsiTheme="minorHAnsi" w:cs="Arial"/>
        </w:rPr>
        <w:t xml:space="preserve">a liście kandydatów pozostawia się dwóch kandydatów, którzy uzyskali w kolejności największą liczbę głosów albo wszystkich kandydatów, którzy otrzymali taką samą największą liczbę głosów, albo kandydata </w:t>
      </w:r>
      <w:r w:rsidR="00B1177E">
        <w:rPr>
          <w:rFonts w:asciiTheme="minorHAnsi" w:hAnsiTheme="minorHAnsi" w:cs="Arial"/>
        </w:rPr>
        <w:br/>
      </w:r>
      <w:r w:rsidRPr="00B1177E">
        <w:rPr>
          <w:rFonts w:asciiTheme="minorHAnsi" w:hAnsiTheme="minorHAnsi" w:cs="Arial"/>
        </w:rPr>
        <w:t>z największą liczbą głosów i tych kandydatów, którzy bezpośrednio po nim otrzymali taką samą największą liczbę głosów,</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3</w:t>
      </w:r>
      <w:r w:rsidR="00B1177E" w:rsidRPr="00B1177E">
        <w:rPr>
          <w:rFonts w:asciiTheme="minorHAnsi" w:hAnsiTheme="minorHAnsi" w:cs="Arial"/>
        </w:rPr>
        <w:t xml:space="preserve">) </w:t>
      </w:r>
      <w:r w:rsidR="006319BD" w:rsidRPr="00B1177E">
        <w:rPr>
          <w:rFonts w:asciiTheme="minorHAnsi" w:hAnsiTheme="minorHAnsi" w:cs="Arial"/>
        </w:rPr>
        <w:t>Jeżeli druga tura nie przyniesie rozstrzygającego wyniku, na tym samym posiedzeniu przeprowadza się trzecią turę wyborów, przy czym obowiązują zasady analog</w:t>
      </w:r>
      <w:r w:rsidR="00B1177E" w:rsidRPr="00B1177E">
        <w:rPr>
          <w:rFonts w:asciiTheme="minorHAnsi" w:hAnsiTheme="minorHAnsi" w:cs="Arial"/>
        </w:rPr>
        <w:t>iczn</w:t>
      </w:r>
      <w:r w:rsidR="00770413">
        <w:rPr>
          <w:rFonts w:asciiTheme="minorHAnsi" w:hAnsiTheme="minorHAnsi" w:cs="Arial"/>
        </w:rPr>
        <w:t xml:space="preserve">e, jak podczas drugiej tury, </w:t>
      </w:r>
      <w:r w:rsidR="00770413">
        <w:rPr>
          <w:rFonts w:asciiTheme="minorHAnsi" w:hAnsiTheme="minorHAnsi" w:cs="Arial"/>
        </w:rPr>
        <w:tab/>
      </w:r>
      <w:r w:rsidR="00770413">
        <w:rPr>
          <w:rFonts w:asciiTheme="minorHAnsi" w:hAnsiTheme="minorHAnsi" w:cs="Arial"/>
        </w:rPr>
        <w:br/>
        <w:t>4</w:t>
      </w:r>
      <w:r w:rsidR="00B1177E" w:rsidRPr="00B1177E">
        <w:rPr>
          <w:rFonts w:asciiTheme="minorHAnsi" w:hAnsiTheme="minorHAnsi" w:cs="Arial"/>
        </w:rPr>
        <w:t xml:space="preserve">) </w:t>
      </w:r>
      <w:r w:rsidRPr="00B1177E">
        <w:rPr>
          <w:rFonts w:asciiTheme="minorHAnsi" w:hAnsiTheme="minorHAnsi" w:cs="Arial"/>
        </w:rPr>
        <w:t xml:space="preserve">w przypadku gdy jest tylko jeden kandydat i nie uzyskał w pierwszej turze wyborów wymaganej większości albo gdy w </w:t>
      </w:r>
      <w:r w:rsidR="006319BD" w:rsidRPr="00B1177E">
        <w:rPr>
          <w:rFonts w:asciiTheme="minorHAnsi" w:hAnsiTheme="minorHAnsi" w:cs="Arial"/>
        </w:rPr>
        <w:t xml:space="preserve">trzeciej </w:t>
      </w:r>
      <w:r w:rsidRPr="00B1177E">
        <w:rPr>
          <w:rFonts w:asciiTheme="minorHAnsi" w:hAnsiTheme="minorHAnsi" w:cs="Arial"/>
        </w:rPr>
        <w:t xml:space="preserve">turze wyborów nie został dokonany wybór </w:t>
      </w:r>
      <w:r w:rsidR="00AE3ACA">
        <w:rPr>
          <w:rFonts w:asciiTheme="minorHAnsi" w:hAnsiTheme="minorHAnsi" w:cs="Arial"/>
        </w:rPr>
        <w:t>Rektor</w:t>
      </w:r>
      <w:r w:rsidRPr="00B1177E">
        <w:rPr>
          <w:rFonts w:asciiTheme="minorHAnsi" w:hAnsiTheme="minorHAnsi" w:cs="Arial"/>
        </w:rPr>
        <w:t>a PK, kolejne wybory powtarza się w terminie do siedmiu dni,</w:t>
      </w:r>
      <w:r w:rsidR="00B1177E" w:rsidRPr="00B1177E">
        <w:rPr>
          <w:rFonts w:asciiTheme="minorHAnsi" w:hAnsiTheme="minorHAnsi" w:cs="Arial"/>
        </w:rPr>
        <w:t xml:space="preserve"> </w:t>
      </w:r>
      <w:r w:rsidR="00B1177E" w:rsidRPr="00B1177E">
        <w:rPr>
          <w:rFonts w:asciiTheme="minorHAnsi" w:hAnsiTheme="minorHAnsi" w:cs="Arial"/>
        </w:rPr>
        <w:tab/>
      </w:r>
      <w:r w:rsidR="00B1177E" w:rsidRPr="00B1177E">
        <w:rPr>
          <w:rFonts w:asciiTheme="minorHAnsi" w:hAnsiTheme="minorHAnsi" w:cs="Arial"/>
        </w:rPr>
        <w:br/>
      </w:r>
      <w:r w:rsidR="00770413">
        <w:rPr>
          <w:rFonts w:asciiTheme="minorHAnsi" w:hAnsiTheme="minorHAnsi" w:cs="Arial"/>
        </w:rPr>
        <w:lastRenderedPageBreak/>
        <w:t>5</w:t>
      </w:r>
      <w:r w:rsidR="00B1177E" w:rsidRPr="00B1177E">
        <w:rPr>
          <w:rFonts w:asciiTheme="minorHAnsi" w:hAnsiTheme="minorHAnsi" w:cs="Arial"/>
        </w:rPr>
        <w:t xml:space="preserve">) </w:t>
      </w:r>
      <w:r w:rsidRPr="00B1177E">
        <w:rPr>
          <w:rFonts w:asciiTheme="minorHAnsi" w:hAnsiTheme="minorHAnsi" w:cs="Arial"/>
        </w:rPr>
        <w:t xml:space="preserve">jeżeli w wyniku głosowań, o których mowa w pkt 3 nadal nie nastąpił wybór </w:t>
      </w:r>
      <w:r w:rsidR="00AE3ACA">
        <w:rPr>
          <w:rFonts w:asciiTheme="minorHAnsi" w:hAnsiTheme="minorHAnsi" w:cs="Arial"/>
        </w:rPr>
        <w:t>Rektor</w:t>
      </w:r>
      <w:r w:rsidRPr="00B1177E">
        <w:rPr>
          <w:rFonts w:asciiTheme="minorHAnsi" w:hAnsiTheme="minorHAnsi" w:cs="Arial"/>
        </w:rPr>
        <w:t xml:space="preserve">a, </w:t>
      </w:r>
      <w:r w:rsidRPr="00B1177E">
        <w:rPr>
          <w:rFonts w:asciiTheme="minorHAnsi" w:hAnsiTheme="minorHAnsi" w:cs="Arial"/>
        </w:rPr>
        <w:br/>
        <w:t>o dalszej procedurze wyborczej decyduje Kolegium elektorów.</w:t>
      </w:r>
    </w:p>
    <w:p w14:paraId="679707E3" w14:textId="77777777" w:rsidR="000204BF" w:rsidRPr="00F76E44" w:rsidRDefault="000204BF" w:rsidP="00A37452">
      <w:pPr>
        <w:pStyle w:val="Akapitzlist"/>
        <w:tabs>
          <w:tab w:val="left" w:pos="284"/>
        </w:tabs>
        <w:spacing w:after="0" w:line="240" w:lineRule="auto"/>
        <w:ind w:left="284"/>
        <w:jc w:val="both"/>
        <w:rPr>
          <w:rFonts w:asciiTheme="minorHAnsi" w:hAnsiTheme="minorHAnsi" w:cs="Arial"/>
        </w:rPr>
      </w:pPr>
    </w:p>
    <w:p w14:paraId="28168913" w14:textId="77777777" w:rsidR="000204BF" w:rsidRPr="00F76E44" w:rsidRDefault="000204BF" w:rsidP="00B1177E">
      <w:pPr>
        <w:pStyle w:val="Bezodstpw"/>
        <w:jc w:val="center"/>
      </w:pPr>
      <w:r w:rsidRPr="00F76E44">
        <w:t xml:space="preserve">§ </w:t>
      </w:r>
      <w:r w:rsidR="00F0696F">
        <w:t>7</w:t>
      </w:r>
      <w:r w:rsidR="00B1177E">
        <w:t>.</w:t>
      </w:r>
    </w:p>
    <w:p w14:paraId="0395702D" w14:textId="77777777" w:rsidR="000204BF" w:rsidRPr="00AE3ACA" w:rsidRDefault="000204BF" w:rsidP="00B1177E">
      <w:pPr>
        <w:pStyle w:val="Bezodstpw"/>
        <w:jc w:val="center"/>
        <w:rPr>
          <w:b/>
        </w:rPr>
      </w:pPr>
      <w:r w:rsidRPr="00AE3ACA">
        <w:rPr>
          <w:b/>
        </w:rPr>
        <w:t>Powołanie Rady Uczelni</w:t>
      </w:r>
    </w:p>
    <w:p w14:paraId="16FD32C3" w14:textId="54AF06A7" w:rsidR="000204BF" w:rsidRPr="00A37452" w:rsidRDefault="000204BF" w:rsidP="00297FED">
      <w:pPr>
        <w:pStyle w:val="Bezodstpw"/>
        <w:numPr>
          <w:ilvl w:val="0"/>
          <w:numId w:val="92"/>
        </w:numPr>
        <w:ind w:left="426" w:hanging="426"/>
        <w:jc w:val="both"/>
      </w:pPr>
      <w:r w:rsidRPr="00A37452">
        <w:t xml:space="preserve">Członków rady uczelni, o których mowa w § </w:t>
      </w:r>
      <w:r w:rsidR="00DE6447">
        <w:t>8</w:t>
      </w:r>
      <w:r w:rsidR="001C1075" w:rsidRPr="00A37452">
        <w:t xml:space="preserve"> </w:t>
      </w:r>
      <w:r w:rsidRPr="00A37452">
        <w:t xml:space="preserve">ust. 2 pkt </w:t>
      </w:r>
      <w:r w:rsidR="00770413">
        <w:t>1</w:t>
      </w:r>
      <w:r w:rsidR="001C1075" w:rsidRPr="00A37452">
        <w:t xml:space="preserve"> </w:t>
      </w:r>
      <w:r w:rsidRPr="00A37452">
        <w:t xml:space="preserve">i </w:t>
      </w:r>
      <w:r w:rsidR="00770413">
        <w:t>2</w:t>
      </w:r>
      <w:r w:rsidR="001C1075" w:rsidRPr="00A37452">
        <w:t xml:space="preserve"> </w:t>
      </w:r>
      <w:r w:rsidRPr="00A37452">
        <w:t xml:space="preserve">powołuje </w:t>
      </w:r>
      <w:r w:rsidR="00AE3ACA">
        <w:t>Senat</w:t>
      </w:r>
      <w:r w:rsidRPr="00A37452">
        <w:t xml:space="preserve"> spośród kandydatów zgłoszonych przez:</w:t>
      </w:r>
      <w:r w:rsidR="00770413">
        <w:t xml:space="preserve"> </w:t>
      </w:r>
      <w:r w:rsidR="00770413">
        <w:tab/>
      </w:r>
      <w:r w:rsidR="00770413">
        <w:br/>
        <w:t>1</w:t>
      </w:r>
      <w:r w:rsidR="00A37452">
        <w:t xml:space="preserve">) </w:t>
      </w:r>
      <w:r w:rsidR="00AE3ACA">
        <w:t>Rektor</w:t>
      </w:r>
      <w:r w:rsidRPr="00A37452">
        <w:t>a PK,</w:t>
      </w:r>
      <w:r w:rsidR="00770413">
        <w:t xml:space="preserve"> </w:t>
      </w:r>
      <w:r w:rsidR="00770413">
        <w:tab/>
      </w:r>
      <w:r w:rsidR="00770413">
        <w:br/>
        <w:t>2</w:t>
      </w:r>
      <w:r w:rsidR="00A37452">
        <w:t xml:space="preserve">) </w:t>
      </w:r>
      <w:r w:rsidRPr="00A37452">
        <w:t xml:space="preserve">co najmniej 7 członków </w:t>
      </w:r>
      <w:r w:rsidR="00AE3ACA">
        <w:t>Senat</w:t>
      </w:r>
      <w:r w:rsidRPr="00A37452">
        <w:t>u.</w:t>
      </w:r>
    </w:p>
    <w:p w14:paraId="0A91101A" w14:textId="77777777" w:rsidR="000204BF" w:rsidRPr="00A37452" w:rsidRDefault="000204BF" w:rsidP="00297FED">
      <w:pPr>
        <w:pStyle w:val="Bezodstpw"/>
        <w:numPr>
          <w:ilvl w:val="0"/>
          <w:numId w:val="92"/>
        </w:numPr>
        <w:ind w:left="426" w:hanging="426"/>
        <w:jc w:val="both"/>
      </w:pPr>
      <w:r w:rsidRPr="00A37452">
        <w:t xml:space="preserve">Zgłoszenia kandydatów dokonuje się na piśmie do przewodniczącego Uczelnianej Komisji Wyborczej, w terminie do końca października roku poprzedzającego rozpoczęcie kadencji Rady Uczelni. Do zgłoszenia dołącza się oświadczenie kandydata o spełnianiu przez niego wymogów, </w:t>
      </w:r>
      <w:r w:rsidR="00A37452">
        <w:br/>
      </w:r>
      <w:r w:rsidRPr="00A37452">
        <w:t>o których mowa w § 1</w:t>
      </w:r>
      <w:r w:rsidR="008A1224" w:rsidRPr="00A37452">
        <w:t>7</w:t>
      </w:r>
      <w:r w:rsidRPr="00A37452">
        <w:t xml:space="preserve"> ust. 3 </w:t>
      </w:r>
      <w:r w:rsidR="0059423A" w:rsidRPr="00A37452">
        <w:t xml:space="preserve">Statutu </w:t>
      </w:r>
      <w:r w:rsidRPr="00A37452">
        <w:t>oraz o wyrażeniu zgody na kandydowanie. Wzór oświadczenia określa przewodniczący Uczelnianej Komisji Wyborczej.</w:t>
      </w:r>
    </w:p>
    <w:p w14:paraId="7A235DD4" w14:textId="77777777" w:rsidR="000204BF" w:rsidRPr="00A37452" w:rsidRDefault="000204BF" w:rsidP="00297FED">
      <w:pPr>
        <w:pStyle w:val="Bezodstpw"/>
        <w:numPr>
          <w:ilvl w:val="0"/>
          <w:numId w:val="92"/>
        </w:numPr>
        <w:ind w:left="426" w:hanging="426"/>
        <w:jc w:val="both"/>
      </w:pPr>
      <w:r w:rsidRPr="00A37452">
        <w:t xml:space="preserve">Przewodniczący Uczelnianej Komisji Wyborczej weryfikuje prawidłowość zgłoszeń i przedstawia listę kandydatów </w:t>
      </w:r>
      <w:r w:rsidR="00AE3ACA">
        <w:t>Rektor</w:t>
      </w:r>
      <w:r w:rsidRPr="00A37452">
        <w:t>owi PK.</w:t>
      </w:r>
    </w:p>
    <w:p w14:paraId="39D38A8C" w14:textId="77777777" w:rsidR="000204BF" w:rsidRPr="00A37452" w:rsidRDefault="000204BF" w:rsidP="00297FED">
      <w:pPr>
        <w:pStyle w:val="Bezodstpw"/>
        <w:numPr>
          <w:ilvl w:val="0"/>
          <w:numId w:val="92"/>
        </w:numPr>
        <w:ind w:left="426" w:hanging="426"/>
        <w:jc w:val="both"/>
      </w:pPr>
      <w:r w:rsidRPr="00A37452">
        <w:t xml:space="preserve">Powołania członków Rady Uczelni dokonuje się w głosowaniu tajnym, bezwzględną większością głosów, w obecności co najmniej połowy statutowego składu </w:t>
      </w:r>
      <w:r w:rsidR="00AE3ACA">
        <w:t>Senat</w:t>
      </w:r>
      <w:r w:rsidRPr="00A37452">
        <w:t xml:space="preserve">u. </w:t>
      </w:r>
    </w:p>
    <w:p w14:paraId="0376F282" w14:textId="77777777" w:rsidR="000204BF" w:rsidRPr="00A37452" w:rsidRDefault="006319BD" w:rsidP="00297FED">
      <w:pPr>
        <w:pStyle w:val="Bezodstpw"/>
        <w:numPr>
          <w:ilvl w:val="0"/>
          <w:numId w:val="92"/>
        </w:numPr>
        <w:ind w:left="426" w:hanging="426"/>
        <w:jc w:val="both"/>
      </w:pPr>
      <w:r w:rsidRPr="00A37452">
        <w:t xml:space="preserve">W przypadku, gdy </w:t>
      </w:r>
      <w:r w:rsidR="000204BF" w:rsidRPr="00A37452">
        <w:t>bezwzględn</w:t>
      </w:r>
      <w:r w:rsidRPr="00A37452">
        <w:t>ą</w:t>
      </w:r>
      <w:r w:rsidR="000204BF" w:rsidRPr="00A37452">
        <w:t xml:space="preserve"> większoś</w:t>
      </w:r>
      <w:r w:rsidRPr="00A37452">
        <w:t>ć</w:t>
      </w:r>
      <w:r w:rsidR="000204BF" w:rsidRPr="00A37452">
        <w:t xml:space="preserve"> głosów </w:t>
      </w:r>
      <w:r w:rsidRPr="00A37452">
        <w:t xml:space="preserve">uzyska mniej, niż </w:t>
      </w:r>
      <w:r w:rsidR="000204BF" w:rsidRPr="00A37452">
        <w:t xml:space="preserve">3 kandydatów w danej grupie, w celu wyboru na nieobsadzone miejsca w Radzie, zarządza się ponowne głosowania, </w:t>
      </w:r>
      <w:r w:rsidR="00A37452">
        <w:br/>
      </w:r>
      <w:r w:rsidR="000204BF" w:rsidRPr="00A37452">
        <w:t xml:space="preserve">z zastrzeżeniem, że z listy kandydatów skreśla się osobę, która w poprzednim głosowaniu otrzymała najmniejszą liczbę głosów. W przypadku gdy więcej niż jedna osoba uzyskały najmniejszą liczbę głosów, z listy kandydatów skreśla się te osoby. </w:t>
      </w:r>
    </w:p>
    <w:p w14:paraId="054209F2" w14:textId="77777777" w:rsidR="000204BF" w:rsidRPr="00A37452" w:rsidRDefault="000204BF" w:rsidP="00297FED">
      <w:pPr>
        <w:pStyle w:val="Bezodstpw"/>
        <w:numPr>
          <w:ilvl w:val="0"/>
          <w:numId w:val="92"/>
        </w:numPr>
        <w:ind w:left="426" w:hanging="426"/>
        <w:jc w:val="both"/>
        <w:rPr>
          <w:color w:val="000000" w:themeColor="text1"/>
        </w:rPr>
      </w:pPr>
      <w:r w:rsidRPr="00A37452">
        <w:t>Jeżeli w wyniku głosowań, o których mowa w ust. 4-</w:t>
      </w:r>
      <w:r w:rsidR="006319BD" w:rsidRPr="00A37452">
        <w:t>5</w:t>
      </w:r>
      <w:r w:rsidRPr="00A37452">
        <w:t xml:space="preserve"> nie powołano pełnego składu Rady, </w:t>
      </w:r>
      <w:r w:rsidR="00AE3ACA">
        <w:t>Rektor</w:t>
      </w:r>
      <w:r w:rsidRPr="00A37452">
        <w:t xml:space="preserve"> PK zarządza dodatkowe wybory, które odbywają się zgodnie z zasadami określonymi w niniejszej uchwale, w terminie określonym przez </w:t>
      </w:r>
      <w:r w:rsidR="00AE3ACA">
        <w:t>Rektor</w:t>
      </w:r>
      <w:r w:rsidRPr="00A37452">
        <w:t xml:space="preserve">a PK. W takim przypadku </w:t>
      </w:r>
      <w:r w:rsidR="00AE3ACA">
        <w:t>Rektor</w:t>
      </w:r>
      <w:r w:rsidRPr="00A37452">
        <w:t xml:space="preserve"> PK może zgłosić </w:t>
      </w:r>
      <w:r w:rsidRPr="00A37452">
        <w:rPr>
          <w:color w:val="000000" w:themeColor="text1"/>
        </w:rPr>
        <w:t xml:space="preserve">dodatkowe kandydatury. Ust. 2-3 stosuje się odpowiednio. </w:t>
      </w:r>
    </w:p>
    <w:p w14:paraId="51843C8A" w14:textId="77777777" w:rsidR="000204BF" w:rsidRPr="00795EB5" w:rsidRDefault="000204BF" w:rsidP="00A37452">
      <w:pPr>
        <w:pStyle w:val="Akapitzlist"/>
        <w:spacing w:after="0" w:line="240" w:lineRule="auto"/>
        <w:ind w:left="0"/>
        <w:jc w:val="center"/>
        <w:rPr>
          <w:rFonts w:asciiTheme="minorHAnsi" w:hAnsiTheme="minorHAnsi" w:cs="Arial"/>
          <w:b/>
          <w:color w:val="000000" w:themeColor="text1"/>
        </w:rPr>
      </w:pPr>
    </w:p>
    <w:p w14:paraId="591359BD" w14:textId="77777777" w:rsidR="000204BF" w:rsidRPr="00A37452" w:rsidRDefault="00A37452" w:rsidP="00A37452">
      <w:pPr>
        <w:pStyle w:val="Akapitzlist"/>
        <w:spacing w:after="0" w:line="240" w:lineRule="auto"/>
        <w:ind w:left="0"/>
        <w:jc w:val="center"/>
        <w:rPr>
          <w:rFonts w:asciiTheme="minorHAnsi" w:hAnsiTheme="minorHAnsi" w:cs="Arial"/>
          <w:color w:val="000000" w:themeColor="text1"/>
        </w:rPr>
      </w:pPr>
      <w:r>
        <w:rPr>
          <w:rFonts w:asciiTheme="minorHAnsi" w:hAnsiTheme="minorHAnsi" w:cs="Arial"/>
          <w:color w:val="000000" w:themeColor="text1"/>
        </w:rPr>
        <w:t>§ 8.</w:t>
      </w:r>
    </w:p>
    <w:p w14:paraId="56669F2B" w14:textId="77777777" w:rsidR="000204BF" w:rsidRPr="00AE3ACA" w:rsidRDefault="000204BF" w:rsidP="00A37452">
      <w:pPr>
        <w:pStyle w:val="Akapitzlist"/>
        <w:spacing w:after="0" w:line="240" w:lineRule="auto"/>
        <w:ind w:left="0"/>
        <w:jc w:val="center"/>
        <w:rPr>
          <w:rFonts w:asciiTheme="minorHAnsi" w:hAnsiTheme="minorHAnsi" w:cs="Arial"/>
          <w:b/>
          <w:color w:val="000000" w:themeColor="text1"/>
        </w:rPr>
      </w:pPr>
      <w:r w:rsidRPr="00AE3ACA">
        <w:rPr>
          <w:rFonts w:asciiTheme="minorHAnsi" w:hAnsiTheme="minorHAnsi" w:cs="Arial"/>
          <w:b/>
          <w:color w:val="000000" w:themeColor="text1"/>
        </w:rPr>
        <w:t>Wybory Rad naukowych</w:t>
      </w:r>
    </w:p>
    <w:p w14:paraId="5DD6D779" w14:textId="0ADE6271" w:rsidR="0085196E" w:rsidRDefault="0085196E" w:rsidP="00297FED">
      <w:pPr>
        <w:pStyle w:val="Bezodstpw"/>
        <w:numPr>
          <w:ilvl w:val="0"/>
          <w:numId w:val="91"/>
        </w:numPr>
        <w:ind w:left="426" w:hanging="426"/>
        <w:jc w:val="both"/>
      </w:pPr>
      <w:r w:rsidRPr="00795EB5">
        <w:t>W przypadku podjęcia decyzji o przeprowadzeniu wyborów do rady naukowej wydziału lub rady naukowej dyscypliny wyboru członków rady dokonują spośród siebie osoby, o których mowa odpowiednio w §</w:t>
      </w:r>
      <w:r>
        <w:t xml:space="preserve"> </w:t>
      </w:r>
      <w:r w:rsidRPr="00795EB5">
        <w:t>3</w:t>
      </w:r>
      <w:r>
        <w:t xml:space="preserve">1 </w:t>
      </w:r>
      <w:r w:rsidRPr="00795EB5">
        <w:t>ust. 3 lub §</w:t>
      </w:r>
      <w:r>
        <w:t xml:space="preserve"> </w:t>
      </w:r>
      <w:r w:rsidRPr="00795EB5">
        <w:t>3</w:t>
      </w:r>
      <w:r>
        <w:t>2</w:t>
      </w:r>
      <w:r w:rsidRPr="00795EB5">
        <w:t xml:space="preserve"> ust.2.</w:t>
      </w:r>
      <w:r>
        <w:t xml:space="preserve"> Liczba wybieranych członków rady ustalana jest zgodnie z </w:t>
      </w:r>
      <w:r w:rsidRPr="00795EB5">
        <w:t>§</w:t>
      </w:r>
      <w:r>
        <w:t xml:space="preserve"> </w:t>
      </w:r>
      <w:r w:rsidRPr="00795EB5">
        <w:t>3</w:t>
      </w:r>
      <w:r>
        <w:t xml:space="preserve">1 </w:t>
      </w:r>
      <w:r w:rsidRPr="00795EB5">
        <w:t xml:space="preserve">ust. </w:t>
      </w:r>
      <w:r>
        <w:t>5.</w:t>
      </w:r>
    </w:p>
    <w:p w14:paraId="0D578714" w14:textId="161536B8" w:rsidR="000204BF" w:rsidRPr="00795EB5" w:rsidRDefault="000204BF" w:rsidP="00297FED">
      <w:pPr>
        <w:pStyle w:val="Bezodstpw"/>
        <w:numPr>
          <w:ilvl w:val="0"/>
          <w:numId w:val="91"/>
        </w:numPr>
        <w:ind w:left="426" w:hanging="426"/>
        <w:jc w:val="both"/>
      </w:pPr>
      <w:r w:rsidRPr="00795EB5">
        <w:t>Wyborów dokonuje się na zebraniu wyborczym, w głosowaniu tajnym. Członkami rady naukowej zostaj</w:t>
      </w:r>
      <w:r w:rsidR="003773D6">
        <w:t>ą</w:t>
      </w:r>
      <w:r w:rsidRPr="00795EB5">
        <w:t xml:space="preserve"> </w:t>
      </w:r>
      <w:r w:rsidR="003773D6">
        <w:t>wybrane osoby</w:t>
      </w:r>
      <w:r w:rsidRPr="00795EB5">
        <w:t>, które uzyskały największą liczbę głosów. W przypadku braku rozstrzygnięcia wyborów ze względu na uzyskanie takiej samej liczby głosów, dokonuje się kolejnego głosowania.</w:t>
      </w:r>
    </w:p>
    <w:p w14:paraId="71E5D365" w14:textId="77777777" w:rsidR="000204BF" w:rsidRPr="00795EB5" w:rsidRDefault="000204BF" w:rsidP="00297FED">
      <w:pPr>
        <w:pStyle w:val="Bezodstpw"/>
        <w:numPr>
          <w:ilvl w:val="0"/>
          <w:numId w:val="91"/>
        </w:numPr>
        <w:ind w:left="426" w:hanging="426"/>
        <w:jc w:val="both"/>
      </w:pPr>
      <w:r w:rsidRPr="00795EB5">
        <w:t>Za przeprowadzenie wyborów do rady naukowych wydziałów odpowiadają właściwe obwodowe  komisje wyborcze.</w:t>
      </w:r>
    </w:p>
    <w:p w14:paraId="18EBAE53" w14:textId="77777777" w:rsidR="000204BF" w:rsidRPr="00795EB5" w:rsidRDefault="000204BF" w:rsidP="00A37452">
      <w:pPr>
        <w:pStyle w:val="Akapitzlist"/>
        <w:spacing w:after="0" w:line="240" w:lineRule="auto"/>
        <w:ind w:left="0"/>
        <w:jc w:val="center"/>
        <w:rPr>
          <w:rFonts w:asciiTheme="minorHAnsi" w:hAnsiTheme="minorHAnsi" w:cs="Arial"/>
          <w:b/>
          <w:color w:val="000000" w:themeColor="text1"/>
        </w:rPr>
      </w:pPr>
    </w:p>
    <w:p w14:paraId="248B5788" w14:textId="77777777" w:rsidR="000204BF" w:rsidRPr="00A37452" w:rsidRDefault="00A37452" w:rsidP="00A37452">
      <w:pPr>
        <w:pStyle w:val="Akapitzlist"/>
        <w:spacing w:after="0" w:line="240" w:lineRule="auto"/>
        <w:ind w:left="0"/>
        <w:jc w:val="center"/>
        <w:rPr>
          <w:rFonts w:asciiTheme="minorHAnsi" w:hAnsiTheme="minorHAnsi" w:cs="Arial"/>
          <w:color w:val="000000" w:themeColor="text1"/>
        </w:rPr>
      </w:pPr>
      <w:r>
        <w:rPr>
          <w:rFonts w:asciiTheme="minorHAnsi" w:hAnsiTheme="minorHAnsi" w:cs="Arial"/>
          <w:color w:val="000000" w:themeColor="text1"/>
        </w:rPr>
        <w:t>§ 9</w:t>
      </w:r>
      <w:r w:rsidRPr="00A37452">
        <w:rPr>
          <w:rFonts w:asciiTheme="minorHAnsi" w:hAnsiTheme="minorHAnsi" w:cs="Arial"/>
          <w:color w:val="000000" w:themeColor="text1"/>
        </w:rPr>
        <w:t>.</w:t>
      </w:r>
    </w:p>
    <w:p w14:paraId="10A9CAC9" w14:textId="77777777" w:rsidR="000204BF" w:rsidRPr="00B866EA" w:rsidRDefault="000204BF" w:rsidP="00A37452">
      <w:pPr>
        <w:pStyle w:val="Akapitzlist"/>
        <w:spacing w:after="0" w:line="240" w:lineRule="auto"/>
        <w:ind w:left="0"/>
        <w:jc w:val="center"/>
        <w:rPr>
          <w:rFonts w:asciiTheme="minorHAnsi" w:hAnsiTheme="minorHAnsi" w:cs="Arial"/>
          <w:b/>
        </w:rPr>
      </w:pPr>
      <w:r w:rsidRPr="00B866EA">
        <w:rPr>
          <w:rFonts w:asciiTheme="minorHAnsi" w:hAnsiTheme="minorHAnsi" w:cs="Arial"/>
          <w:b/>
        </w:rPr>
        <w:t xml:space="preserve">Zasady wygasania mandatu </w:t>
      </w:r>
      <w:r w:rsidR="00AE3ACA" w:rsidRPr="00B866EA">
        <w:rPr>
          <w:rFonts w:asciiTheme="minorHAnsi" w:hAnsiTheme="minorHAnsi" w:cs="Arial"/>
          <w:b/>
        </w:rPr>
        <w:t>Rektor</w:t>
      </w:r>
      <w:r w:rsidRPr="00B866EA">
        <w:rPr>
          <w:rFonts w:asciiTheme="minorHAnsi" w:hAnsiTheme="minorHAnsi" w:cs="Arial"/>
          <w:b/>
        </w:rPr>
        <w:t>a PK oraz członkostwa w Senacie. Wybory uzupełniające</w:t>
      </w:r>
    </w:p>
    <w:p w14:paraId="5CD53458" w14:textId="77777777" w:rsidR="000204BF" w:rsidRPr="00A37452" w:rsidRDefault="000204BF" w:rsidP="00297FED">
      <w:pPr>
        <w:pStyle w:val="Bezodstpw"/>
        <w:numPr>
          <w:ilvl w:val="0"/>
          <w:numId w:val="90"/>
        </w:numPr>
        <w:ind w:left="426" w:hanging="426"/>
        <w:jc w:val="both"/>
      </w:pPr>
      <w:r w:rsidRPr="00A37452">
        <w:t xml:space="preserve">Mandat </w:t>
      </w:r>
      <w:r w:rsidR="00AE3ACA">
        <w:t>Rektor</w:t>
      </w:r>
      <w:r w:rsidRPr="00A37452">
        <w:t xml:space="preserve">a PK wygasa w przypadkach, o których mowa w art. 20 ust. 4 ustawy oraz </w:t>
      </w:r>
      <w:r w:rsidR="00A37452">
        <w:br/>
      </w:r>
      <w:r w:rsidRPr="00A37452">
        <w:t xml:space="preserve">w przypadku zakończenia zatrudnienia na PK. </w:t>
      </w:r>
    </w:p>
    <w:p w14:paraId="7A45FE10" w14:textId="77777777" w:rsidR="000204BF" w:rsidRPr="00A37452" w:rsidRDefault="000204BF" w:rsidP="00297FED">
      <w:pPr>
        <w:pStyle w:val="Bezodstpw"/>
        <w:numPr>
          <w:ilvl w:val="0"/>
          <w:numId w:val="90"/>
        </w:numPr>
        <w:ind w:left="426" w:hanging="426"/>
        <w:jc w:val="both"/>
      </w:pPr>
      <w:r w:rsidRPr="00A37452">
        <w:t xml:space="preserve">Odwołanie </w:t>
      </w:r>
      <w:r w:rsidR="00AE3ACA">
        <w:t>Rektor</w:t>
      </w:r>
      <w:r w:rsidRPr="00A37452">
        <w:t>a PK odbywa się w trybie i na zasadach określonych w ustawie.</w:t>
      </w:r>
    </w:p>
    <w:p w14:paraId="6A30B3CE" w14:textId="77777777" w:rsidR="000204BF" w:rsidRPr="00A37452" w:rsidRDefault="000204BF" w:rsidP="00297FED">
      <w:pPr>
        <w:pStyle w:val="Bezodstpw"/>
        <w:numPr>
          <w:ilvl w:val="0"/>
          <w:numId w:val="90"/>
        </w:numPr>
        <w:ind w:left="426" w:hanging="426"/>
        <w:jc w:val="both"/>
      </w:pPr>
      <w:r w:rsidRPr="00A37452">
        <w:t xml:space="preserve">Członkostwo w Senacie wygasa w przypadkach, o których mowa w art. 20 ust. 4 ustawy oraz </w:t>
      </w:r>
      <w:r w:rsidR="00A37452">
        <w:br/>
      </w:r>
      <w:r w:rsidRPr="00A37452">
        <w:t xml:space="preserve">z chwilą, w którym </w:t>
      </w:r>
      <w:r w:rsidR="00AE3ACA">
        <w:t>Senat</w:t>
      </w:r>
      <w:r w:rsidR="002F3A87" w:rsidRPr="00A37452">
        <w:t xml:space="preserve">or </w:t>
      </w:r>
      <w:r w:rsidRPr="00A37452">
        <w:t xml:space="preserve">przestaje być członkiem grupy, o której mowa w § </w:t>
      </w:r>
      <w:r w:rsidR="0059423A" w:rsidRPr="00A37452">
        <w:t xml:space="preserve">12 </w:t>
      </w:r>
      <w:r w:rsidRPr="00A37452">
        <w:t>ust. 2 Statutu.</w:t>
      </w:r>
    </w:p>
    <w:p w14:paraId="696ED9BF" w14:textId="77777777" w:rsidR="000204BF" w:rsidRPr="00A37452" w:rsidRDefault="000204BF" w:rsidP="00297FED">
      <w:pPr>
        <w:pStyle w:val="Bezodstpw"/>
        <w:numPr>
          <w:ilvl w:val="0"/>
          <w:numId w:val="90"/>
        </w:numPr>
        <w:ind w:left="426" w:hanging="426"/>
        <w:jc w:val="both"/>
      </w:pPr>
      <w:r w:rsidRPr="00A37452">
        <w:t xml:space="preserve">W przypadku wygaśnięcia mandatu </w:t>
      </w:r>
      <w:r w:rsidR="00AE3ACA">
        <w:t>Rektor</w:t>
      </w:r>
      <w:r w:rsidRPr="00A37452">
        <w:t xml:space="preserve">a PK, nowego </w:t>
      </w:r>
      <w:r w:rsidR="00AE3ACA">
        <w:t>Rektor</w:t>
      </w:r>
      <w:r w:rsidRPr="00A37452">
        <w:t xml:space="preserve">a PK na okres do końca kadencji wybiera Kolegium Elektorów. Przepisy § </w:t>
      </w:r>
      <w:r w:rsidR="0059423A" w:rsidRPr="00A37452">
        <w:t xml:space="preserve">5 </w:t>
      </w:r>
      <w:r w:rsidRPr="00A37452">
        <w:t xml:space="preserve">i </w:t>
      </w:r>
      <w:r w:rsidR="0059423A" w:rsidRPr="00A37452">
        <w:t>6 niniejszego załącznika</w:t>
      </w:r>
      <w:r w:rsidRPr="00A37452">
        <w:t xml:space="preserve"> stosuje się odpowiednio.</w:t>
      </w:r>
    </w:p>
    <w:p w14:paraId="5CA47483" w14:textId="77777777" w:rsidR="00F1406E" w:rsidRPr="00B866EA" w:rsidRDefault="000204BF" w:rsidP="00A37452">
      <w:pPr>
        <w:pStyle w:val="Bezodstpw"/>
        <w:numPr>
          <w:ilvl w:val="0"/>
          <w:numId w:val="90"/>
        </w:numPr>
        <w:ind w:left="426" w:hanging="426"/>
        <w:jc w:val="both"/>
      </w:pPr>
      <w:r w:rsidRPr="00A37452">
        <w:t xml:space="preserve">W przypadku wygaśnięcia członkostwa w Senacie w okresie kadencji, wyboru uzupełniającego, </w:t>
      </w:r>
      <w:r w:rsidR="00A37452">
        <w:br/>
      </w:r>
      <w:r w:rsidRPr="00A37452">
        <w:t>w tym samym trybie co na początku kadencji, dokonuje grupa właściwa do wyboru tego mandatu. Wyboru uzupełniającego nie dokonuje się, jeżeli wygaśnięcie członkostwa nastąpiło w ciągu ostatnich sześciu miesięcy kadencji. Nie dotyczy to przedstawicieli studentów i doktorantów.</w:t>
      </w:r>
      <w:r w:rsidR="00F1406E">
        <w:br w:type="page"/>
      </w:r>
    </w:p>
    <w:p w14:paraId="2C16B6A8" w14:textId="77777777" w:rsidR="00F1406E" w:rsidRPr="004B4870" w:rsidRDefault="00F1406E" w:rsidP="004B4870">
      <w:pPr>
        <w:pStyle w:val="Bezodstpw"/>
        <w:rPr>
          <w:b/>
          <w:sz w:val="28"/>
          <w:szCs w:val="28"/>
        </w:rPr>
      </w:pPr>
      <w:bookmarkStart w:id="14" w:name="_Toc311181429"/>
      <w:bookmarkStart w:id="15" w:name="_Toc375119009"/>
      <w:r w:rsidRPr="004B4870">
        <w:rPr>
          <w:b/>
          <w:sz w:val="28"/>
          <w:szCs w:val="28"/>
        </w:rPr>
        <w:lastRenderedPageBreak/>
        <w:t>Załącznik nr 5 do Statutu</w:t>
      </w:r>
      <w:bookmarkEnd w:id="14"/>
      <w:bookmarkEnd w:id="15"/>
    </w:p>
    <w:p w14:paraId="7E6A288A" w14:textId="77777777" w:rsidR="004B4870" w:rsidRPr="006841AA" w:rsidRDefault="004B4870" w:rsidP="004B4870">
      <w:pPr>
        <w:pStyle w:val="Bezodstpw"/>
      </w:pPr>
    </w:p>
    <w:p w14:paraId="49A22A59" w14:textId="77777777" w:rsidR="00F1406E" w:rsidRPr="004B4870" w:rsidRDefault="00F1406E" w:rsidP="004B4870">
      <w:pPr>
        <w:pStyle w:val="Bezodstpw"/>
        <w:rPr>
          <w:u w:val="single"/>
        </w:rPr>
      </w:pPr>
      <w:r w:rsidRPr="004B4870">
        <w:rPr>
          <w:u w:val="single"/>
        </w:rPr>
        <w:t>TRYB I WARUNKI PRZEPROWADZANIA KONKURSU NA STANOWISKA NAUCZYCIELI AKADEMICKICH</w:t>
      </w:r>
    </w:p>
    <w:p w14:paraId="6D3F67AE" w14:textId="77777777" w:rsidR="004B4870" w:rsidRPr="006841AA" w:rsidRDefault="004B4870" w:rsidP="004B4870">
      <w:pPr>
        <w:pStyle w:val="Bezodstpw"/>
      </w:pPr>
    </w:p>
    <w:p w14:paraId="347965C3"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 xml:space="preserve">Konkurs, o którym mowa w § </w:t>
      </w:r>
      <w:r w:rsidR="00FA2D50">
        <w:rPr>
          <w:rFonts w:asciiTheme="minorHAnsi" w:hAnsiTheme="minorHAnsi" w:cs="Arial"/>
        </w:rPr>
        <w:t xml:space="preserve">61 </w:t>
      </w:r>
      <w:r w:rsidRPr="006841AA">
        <w:rPr>
          <w:rFonts w:asciiTheme="minorHAnsi" w:hAnsiTheme="minorHAnsi" w:cs="Arial"/>
        </w:rPr>
        <w:t>Statutu, ogłasza</w:t>
      </w:r>
      <w:r w:rsidR="00F0696F">
        <w:rPr>
          <w:rFonts w:asciiTheme="minorHAnsi" w:hAnsiTheme="minorHAnsi" w:cs="Arial"/>
        </w:rPr>
        <w:t>,</w:t>
      </w:r>
      <w:r w:rsidRPr="006841AA">
        <w:rPr>
          <w:rFonts w:asciiTheme="minorHAnsi" w:hAnsiTheme="minorHAnsi" w:cs="Arial"/>
        </w:rPr>
        <w:t xml:space="preserve"> za zgodą </w:t>
      </w:r>
      <w:r w:rsidR="00AE3ACA">
        <w:rPr>
          <w:rFonts w:asciiTheme="minorHAnsi" w:hAnsiTheme="minorHAnsi" w:cs="Arial"/>
        </w:rPr>
        <w:t>Rektor</w:t>
      </w:r>
      <w:r w:rsidRPr="006841AA">
        <w:rPr>
          <w:rFonts w:asciiTheme="minorHAnsi" w:hAnsiTheme="minorHAnsi" w:cs="Arial"/>
        </w:rPr>
        <w:t xml:space="preserve">a PK, </w:t>
      </w:r>
      <w:r w:rsidR="00AE3ACA">
        <w:rPr>
          <w:rFonts w:asciiTheme="minorHAnsi" w:hAnsiTheme="minorHAnsi" w:cs="Arial"/>
        </w:rPr>
        <w:t>Dziekan</w:t>
      </w:r>
      <w:r w:rsidRPr="006841AA">
        <w:rPr>
          <w:rFonts w:asciiTheme="minorHAnsi" w:hAnsiTheme="minorHAnsi" w:cs="Arial"/>
        </w:rPr>
        <w:t xml:space="preserve"> wydziału lub kierownik jednostki pozawydziałowej. Ogłoszenie konkursu następuje przez podanie jego warunków do publicznej wiadomości w terminie 30 dni przed datą zakończenia konkursu.  </w:t>
      </w:r>
    </w:p>
    <w:p w14:paraId="3041C4E1" w14:textId="77777777" w:rsidR="004B4870" w:rsidRDefault="00F1406E" w:rsidP="00297FED">
      <w:pPr>
        <w:numPr>
          <w:ilvl w:val="0"/>
          <w:numId w:val="74"/>
        </w:numPr>
        <w:spacing w:after="0" w:line="240" w:lineRule="auto"/>
        <w:jc w:val="both"/>
        <w:rPr>
          <w:rFonts w:asciiTheme="minorHAnsi" w:hAnsiTheme="minorHAnsi" w:cs="Arial"/>
        </w:rPr>
      </w:pPr>
      <w:r w:rsidRPr="004B4870">
        <w:rPr>
          <w:rFonts w:asciiTheme="minorHAnsi" w:hAnsiTheme="minorHAnsi" w:cs="Arial"/>
        </w:rPr>
        <w:t xml:space="preserve">Warunki konkursu określa </w:t>
      </w:r>
      <w:r w:rsidR="00AE3ACA">
        <w:rPr>
          <w:rFonts w:asciiTheme="minorHAnsi" w:hAnsiTheme="minorHAnsi" w:cs="Arial"/>
        </w:rPr>
        <w:t>Dziekan</w:t>
      </w:r>
      <w:r w:rsidRPr="004B4870">
        <w:rPr>
          <w:rFonts w:asciiTheme="minorHAnsi" w:hAnsiTheme="minorHAnsi" w:cs="Arial"/>
        </w:rPr>
        <w:t>, a w przypadku jednostki pozawydziałowej właściwy pro</w:t>
      </w:r>
      <w:r w:rsidR="00770413">
        <w:rPr>
          <w:rFonts w:asciiTheme="minorHAnsi" w:hAnsiTheme="minorHAnsi" w:cs="Arial"/>
        </w:rPr>
        <w:t>r</w:t>
      </w:r>
      <w:r w:rsidR="00AE3ACA">
        <w:rPr>
          <w:rFonts w:asciiTheme="minorHAnsi" w:hAnsiTheme="minorHAnsi" w:cs="Arial"/>
        </w:rPr>
        <w:t>ektor</w:t>
      </w:r>
      <w:r w:rsidRPr="004B4870">
        <w:rPr>
          <w:rFonts w:asciiTheme="minorHAnsi" w:hAnsiTheme="minorHAnsi" w:cs="Arial"/>
        </w:rPr>
        <w:t>. Warunki konkursu ogłasza się do publicznej wiadomości na:</w:t>
      </w:r>
      <w:r w:rsidR="004B4870" w:rsidRPr="004B4870">
        <w:rPr>
          <w:rFonts w:asciiTheme="minorHAnsi" w:hAnsiTheme="minorHAnsi" w:cs="Arial"/>
        </w:rPr>
        <w:t xml:space="preserve"> </w:t>
      </w:r>
      <w:r w:rsidR="004B4870" w:rsidRPr="004B4870">
        <w:rPr>
          <w:rFonts w:asciiTheme="minorHAnsi" w:hAnsiTheme="minorHAnsi" w:cs="Arial"/>
        </w:rPr>
        <w:tab/>
      </w:r>
      <w:r w:rsidR="004B4870" w:rsidRPr="004B4870">
        <w:rPr>
          <w:rFonts w:asciiTheme="minorHAnsi" w:hAnsiTheme="minorHAnsi" w:cs="Arial"/>
        </w:rPr>
        <w:br/>
      </w:r>
      <w:r w:rsidR="00770413">
        <w:rPr>
          <w:rFonts w:asciiTheme="minorHAnsi" w:hAnsiTheme="minorHAnsi" w:cs="Arial"/>
        </w:rPr>
        <w:t>1</w:t>
      </w:r>
      <w:r w:rsidR="004B4870" w:rsidRPr="004B4870">
        <w:rPr>
          <w:rFonts w:asciiTheme="minorHAnsi" w:hAnsiTheme="minorHAnsi" w:cs="Arial"/>
        </w:rPr>
        <w:t xml:space="preserve">) </w:t>
      </w:r>
      <w:r w:rsidRPr="004B4870">
        <w:rPr>
          <w:rFonts w:asciiTheme="minorHAnsi" w:hAnsiTheme="minorHAnsi" w:cs="Arial"/>
        </w:rPr>
        <w:t xml:space="preserve">stronie internetowej Politechniki Krakowskiej, </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2</w:t>
      </w:r>
      <w:r w:rsidR="004B4870" w:rsidRPr="004B4870">
        <w:rPr>
          <w:rFonts w:asciiTheme="minorHAnsi" w:hAnsiTheme="minorHAnsi" w:cs="Arial"/>
        </w:rPr>
        <w:t xml:space="preserve">) </w:t>
      </w:r>
      <w:r w:rsidRPr="004B4870">
        <w:rPr>
          <w:rFonts w:asciiTheme="minorHAnsi" w:hAnsiTheme="minorHAnsi" w:cs="Arial"/>
        </w:rPr>
        <w:t>stronach internetowych właściwych wydziałów lub jednostek pozawydziałowych PK</w:t>
      </w:r>
      <w:r w:rsidR="00770413">
        <w:rPr>
          <w:rFonts w:asciiTheme="minorHAnsi" w:hAnsiTheme="minorHAnsi" w:cs="Arial"/>
        </w:rPr>
        <w:t xml:space="preserve">, </w:t>
      </w:r>
      <w:r w:rsidR="00770413">
        <w:rPr>
          <w:rFonts w:asciiTheme="minorHAnsi" w:hAnsiTheme="minorHAnsi" w:cs="Arial"/>
        </w:rPr>
        <w:tab/>
      </w:r>
      <w:r w:rsidR="00770413">
        <w:rPr>
          <w:rFonts w:asciiTheme="minorHAnsi" w:hAnsiTheme="minorHAnsi" w:cs="Arial"/>
        </w:rPr>
        <w:br/>
        <w:t>3</w:t>
      </w:r>
      <w:r w:rsidR="004B4870" w:rsidRPr="004B4870">
        <w:rPr>
          <w:rFonts w:asciiTheme="minorHAnsi" w:hAnsiTheme="minorHAnsi" w:cs="Arial"/>
        </w:rPr>
        <w:t xml:space="preserve">) </w:t>
      </w:r>
      <w:r w:rsidRPr="004B4870">
        <w:rPr>
          <w:rFonts w:asciiTheme="minorHAnsi" w:hAnsiTheme="minorHAnsi" w:cs="Arial"/>
        </w:rPr>
        <w:t xml:space="preserve">stronach internetowych wskazanych w art. 119. ust 3 i ust 4 ustawy. </w:t>
      </w:r>
    </w:p>
    <w:p w14:paraId="662AB9D0" w14:textId="77777777" w:rsidR="00F1406E" w:rsidRPr="004B4870" w:rsidRDefault="00F1406E" w:rsidP="00297FED">
      <w:pPr>
        <w:numPr>
          <w:ilvl w:val="0"/>
          <w:numId w:val="74"/>
        </w:numPr>
        <w:spacing w:after="0" w:line="240" w:lineRule="auto"/>
        <w:jc w:val="both"/>
        <w:rPr>
          <w:rFonts w:asciiTheme="minorHAnsi" w:hAnsiTheme="minorHAnsi" w:cs="Arial"/>
        </w:rPr>
      </w:pPr>
      <w:r w:rsidRPr="004B4870">
        <w:rPr>
          <w:rFonts w:asciiTheme="minorHAnsi" w:hAnsiTheme="minorHAnsi" w:cs="Arial"/>
        </w:rPr>
        <w:t>Konkurs może być dodatkowo ogłoszony w prasie lub w in</w:t>
      </w:r>
      <w:r w:rsidR="004B4870" w:rsidRPr="004B4870">
        <w:rPr>
          <w:rFonts w:asciiTheme="minorHAnsi" w:hAnsiTheme="minorHAnsi" w:cs="Arial"/>
        </w:rPr>
        <w:t xml:space="preserve">ny sposób zwyczajowo przyjęty. </w:t>
      </w:r>
      <w:r w:rsidRPr="004B4870">
        <w:rPr>
          <w:rFonts w:asciiTheme="minorHAnsi" w:hAnsiTheme="minorHAnsi" w:cs="Arial"/>
        </w:rPr>
        <w:t>Ogłoszenie informacji o konkursie powinno zawierać określenie:</w:t>
      </w:r>
      <w:r w:rsidR="004B4870" w:rsidRPr="004B4870">
        <w:rPr>
          <w:rFonts w:asciiTheme="minorHAnsi" w:hAnsiTheme="minorHAnsi" w:cs="Arial"/>
        </w:rPr>
        <w:t xml:space="preserve"> </w:t>
      </w:r>
      <w:r w:rsidR="004B4870" w:rsidRPr="004B4870">
        <w:rPr>
          <w:rFonts w:asciiTheme="minorHAnsi" w:hAnsiTheme="minorHAnsi" w:cs="Arial"/>
        </w:rPr>
        <w:tab/>
      </w:r>
      <w:r w:rsidR="004B4870">
        <w:rPr>
          <w:rFonts w:asciiTheme="minorHAnsi" w:hAnsiTheme="minorHAnsi" w:cs="Arial"/>
        </w:rPr>
        <w:br/>
      </w:r>
      <w:r w:rsidR="00770413">
        <w:rPr>
          <w:rFonts w:asciiTheme="minorHAnsi" w:hAnsiTheme="minorHAnsi" w:cs="Arial"/>
        </w:rPr>
        <w:t>1</w:t>
      </w:r>
      <w:r w:rsidR="004B4870" w:rsidRPr="004B4870">
        <w:rPr>
          <w:rFonts w:asciiTheme="minorHAnsi" w:hAnsiTheme="minorHAnsi" w:cs="Arial"/>
        </w:rPr>
        <w:t xml:space="preserve">) </w:t>
      </w:r>
      <w:r w:rsidRPr="004B4870">
        <w:rPr>
          <w:rFonts w:asciiTheme="minorHAnsi" w:hAnsiTheme="minorHAnsi" w:cs="Arial"/>
        </w:rPr>
        <w:t>stanowiska, którego obsadzenia konkurs dotyczy,</w:t>
      </w:r>
      <w:r w:rsidR="004B4870" w:rsidRPr="004B4870">
        <w:rPr>
          <w:rFonts w:asciiTheme="minorHAnsi" w:hAnsiTheme="minorHAnsi" w:cs="Arial"/>
        </w:rPr>
        <w:t xml:space="preserve"> </w:t>
      </w:r>
      <w:r w:rsidR="004B4870" w:rsidRPr="004B4870">
        <w:rPr>
          <w:rFonts w:asciiTheme="minorHAnsi" w:hAnsiTheme="minorHAnsi" w:cs="Arial"/>
        </w:rPr>
        <w:tab/>
      </w:r>
      <w:r w:rsidR="004B4870">
        <w:rPr>
          <w:rFonts w:asciiTheme="minorHAnsi" w:hAnsiTheme="minorHAnsi" w:cs="Arial"/>
        </w:rPr>
        <w:br/>
      </w:r>
      <w:r w:rsidR="00770413">
        <w:rPr>
          <w:rFonts w:asciiTheme="minorHAnsi" w:hAnsiTheme="minorHAnsi" w:cs="Arial"/>
        </w:rPr>
        <w:t>2</w:t>
      </w:r>
      <w:r w:rsidR="004B4870" w:rsidRPr="004B4870">
        <w:rPr>
          <w:rFonts w:asciiTheme="minorHAnsi" w:hAnsiTheme="minorHAnsi" w:cs="Arial"/>
        </w:rPr>
        <w:t xml:space="preserve">) </w:t>
      </w:r>
      <w:r w:rsidRPr="004B4870">
        <w:rPr>
          <w:rFonts w:asciiTheme="minorHAnsi" w:hAnsiTheme="minorHAnsi" w:cs="Arial"/>
        </w:rPr>
        <w:t>jednostki organizacyjnej uczelni, w której miałoby nastąpić zatrudnienie,</w:t>
      </w:r>
      <w:r w:rsidR="004B4870" w:rsidRPr="004B4870">
        <w:rPr>
          <w:rFonts w:asciiTheme="minorHAnsi" w:hAnsiTheme="minorHAnsi" w:cs="Arial"/>
        </w:rPr>
        <w:t xml:space="preserve"> </w:t>
      </w:r>
      <w:r w:rsidR="004B4870" w:rsidRPr="004B4870">
        <w:rPr>
          <w:rFonts w:asciiTheme="minorHAnsi" w:hAnsiTheme="minorHAnsi" w:cs="Arial"/>
        </w:rPr>
        <w:tab/>
      </w:r>
      <w:r w:rsidR="004B4870" w:rsidRPr="004B4870">
        <w:rPr>
          <w:rFonts w:asciiTheme="minorHAnsi" w:hAnsiTheme="minorHAnsi" w:cs="Arial"/>
        </w:rPr>
        <w:tab/>
      </w:r>
      <w:r w:rsidR="004B4870">
        <w:rPr>
          <w:rFonts w:asciiTheme="minorHAnsi" w:hAnsiTheme="minorHAnsi" w:cs="Arial"/>
        </w:rPr>
        <w:br/>
      </w:r>
      <w:r w:rsidR="00770413">
        <w:rPr>
          <w:rFonts w:asciiTheme="minorHAnsi" w:hAnsiTheme="minorHAnsi" w:cs="Arial"/>
        </w:rPr>
        <w:t>3</w:t>
      </w:r>
      <w:r w:rsidR="004B4870" w:rsidRPr="004B4870">
        <w:rPr>
          <w:rFonts w:asciiTheme="minorHAnsi" w:hAnsiTheme="minorHAnsi" w:cs="Arial"/>
        </w:rPr>
        <w:t xml:space="preserve">) </w:t>
      </w:r>
      <w:r w:rsidRPr="004B4870">
        <w:rPr>
          <w:rFonts w:asciiTheme="minorHAnsi" w:hAnsiTheme="minorHAnsi" w:cs="Arial"/>
        </w:rPr>
        <w:t xml:space="preserve">wymagań stawianych kandydatowi, w tym ustawowych i statutowych, </w:t>
      </w:r>
      <w:r w:rsidR="004B4870" w:rsidRPr="004B4870">
        <w:rPr>
          <w:rFonts w:asciiTheme="minorHAnsi" w:hAnsiTheme="minorHAnsi" w:cs="Arial"/>
        </w:rPr>
        <w:t xml:space="preserve"> </w:t>
      </w:r>
      <w:r w:rsidR="004B4870" w:rsidRPr="004B4870">
        <w:rPr>
          <w:rFonts w:asciiTheme="minorHAnsi" w:hAnsiTheme="minorHAnsi" w:cs="Arial"/>
        </w:rPr>
        <w:tab/>
      </w:r>
      <w:r w:rsidR="004B4870">
        <w:rPr>
          <w:rFonts w:asciiTheme="minorHAnsi" w:hAnsiTheme="minorHAnsi" w:cs="Arial"/>
        </w:rPr>
        <w:br/>
      </w:r>
      <w:r w:rsidR="00770413">
        <w:rPr>
          <w:rFonts w:asciiTheme="minorHAnsi" w:hAnsiTheme="minorHAnsi" w:cs="Arial"/>
        </w:rPr>
        <w:t>4</w:t>
      </w:r>
      <w:r w:rsidR="004B4870" w:rsidRPr="004B4870">
        <w:rPr>
          <w:rFonts w:asciiTheme="minorHAnsi" w:hAnsiTheme="minorHAnsi" w:cs="Arial"/>
        </w:rPr>
        <w:t xml:space="preserve">) </w:t>
      </w:r>
      <w:r w:rsidRPr="004B4870">
        <w:rPr>
          <w:rFonts w:asciiTheme="minorHAnsi" w:hAnsiTheme="minorHAnsi" w:cs="Arial"/>
        </w:rPr>
        <w:t>wykazu wymaganych dokumentów,</w:t>
      </w:r>
      <w:r w:rsidR="004B4870" w:rsidRPr="004B4870">
        <w:rPr>
          <w:rFonts w:asciiTheme="minorHAnsi" w:hAnsiTheme="minorHAnsi" w:cs="Arial"/>
        </w:rPr>
        <w:t xml:space="preserve"> </w:t>
      </w:r>
      <w:r w:rsidR="004B4870" w:rsidRPr="004B4870">
        <w:rPr>
          <w:rFonts w:asciiTheme="minorHAnsi" w:hAnsiTheme="minorHAnsi" w:cs="Arial"/>
        </w:rPr>
        <w:tab/>
      </w:r>
      <w:r w:rsidR="004B4870">
        <w:rPr>
          <w:rFonts w:asciiTheme="minorHAnsi" w:hAnsiTheme="minorHAnsi" w:cs="Arial"/>
        </w:rPr>
        <w:br/>
      </w:r>
      <w:r w:rsidR="00770413">
        <w:rPr>
          <w:rFonts w:asciiTheme="minorHAnsi" w:hAnsiTheme="minorHAnsi" w:cs="Arial"/>
        </w:rPr>
        <w:t>5</w:t>
      </w:r>
      <w:r w:rsidR="004B4870" w:rsidRPr="004B4870">
        <w:rPr>
          <w:rFonts w:asciiTheme="minorHAnsi" w:hAnsiTheme="minorHAnsi" w:cs="Arial"/>
        </w:rPr>
        <w:t xml:space="preserve">) </w:t>
      </w:r>
      <w:r w:rsidRPr="004B4870">
        <w:rPr>
          <w:rFonts w:asciiTheme="minorHAnsi" w:hAnsiTheme="minorHAnsi" w:cs="Arial"/>
        </w:rPr>
        <w:t>terminu składania dokumentów,</w:t>
      </w:r>
      <w:r w:rsidR="004B4870" w:rsidRPr="004B4870">
        <w:rPr>
          <w:rFonts w:asciiTheme="minorHAnsi" w:hAnsiTheme="minorHAnsi" w:cs="Arial"/>
        </w:rPr>
        <w:t xml:space="preserve"> </w:t>
      </w:r>
      <w:r w:rsidR="004B4870" w:rsidRPr="004B4870">
        <w:rPr>
          <w:rFonts w:asciiTheme="minorHAnsi" w:hAnsiTheme="minorHAnsi" w:cs="Arial"/>
        </w:rPr>
        <w:tab/>
      </w:r>
      <w:r w:rsidR="004B4870">
        <w:rPr>
          <w:rFonts w:asciiTheme="minorHAnsi" w:hAnsiTheme="minorHAnsi" w:cs="Arial"/>
        </w:rPr>
        <w:br/>
      </w:r>
      <w:r w:rsidR="00770413">
        <w:rPr>
          <w:rFonts w:asciiTheme="minorHAnsi" w:hAnsiTheme="minorHAnsi" w:cs="Arial"/>
        </w:rPr>
        <w:t>6</w:t>
      </w:r>
      <w:r w:rsidR="004B4870" w:rsidRPr="004B4870">
        <w:rPr>
          <w:rFonts w:asciiTheme="minorHAnsi" w:hAnsiTheme="minorHAnsi" w:cs="Arial"/>
        </w:rPr>
        <w:t xml:space="preserve">) </w:t>
      </w:r>
      <w:r w:rsidRPr="004B4870">
        <w:rPr>
          <w:rFonts w:asciiTheme="minorHAnsi" w:hAnsiTheme="minorHAnsi" w:cs="Arial"/>
        </w:rPr>
        <w:t>przewidywanego terminu rozstrzygnięcia konkursu.</w:t>
      </w:r>
    </w:p>
    <w:p w14:paraId="102744BF"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 xml:space="preserve">Komisję konkursową powołuje </w:t>
      </w:r>
      <w:r w:rsidR="00AE3ACA">
        <w:rPr>
          <w:rFonts w:asciiTheme="minorHAnsi" w:hAnsiTheme="minorHAnsi" w:cs="Arial"/>
        </w:rPr>
        <w:t>Dziekan</w:t>
      </w:r>
      <w:r w:rsidRPr="006841AA">
        <w:rPr>
          <w:rFonts w:asciiTheme="minorHAnsi" w:hAnsiTheme="minorHAnsi" w:cs="Arial"/>
        </w:rPr>
        <w:t xml:space="preserve"> wydziału (w przypadku jednostki pozawydziałowej właściwy pro</w:t>
      </w:r>
      <w:r w:rsidR="004A5FD4">
        <w:rPr>
          <w:rFonts w:asciiTheme="minorHAnsi" w:hAnsiTheme="minorHAnsi" w:cs="Arial"/>
        </w:rPr>
        <w:t>r</w:t>
      </w:r>
      <w:r w:rsidR="00AE3ACA">
        <w:rPr>
          <w:rFonts w:asciiTheme="minorHAnsi" w:hAnsiTheme="minorHAnsi" w:cs="Arial"/>
        </w:rPr>
        <w:t>ektor</w:t>
      </w:r>
      <w:r w:rsidRPr="006841AA">
        <w:rPr>
          <w:rFonts w:asciiTheme="minorHAnsi" w:hAnsiTheme="minorHAnsi" w:cs="Arial"/>
        </w:rPr>
        <w:t xml:space="preserve">) i wyznacza jej przewodniczącego. </w:t>
      </w:r>
    </w:p>
    <w:p w14:paraId="4D85013E"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 xml:space="preserve">W skład komisji konkursowej wchodzą: </w:t>
      </w:r>
      <w:r w:rsidR="00AE3ACA">
        <w:rPr>
          <w:rFonts w:asciiTheme="minorHAnsi" w:hAnsiTheme="minorHAnsi" w:cs="Arial"/>
        </w:rPr>
        <w:t>Dziekan</w:t>
      </w:r>
      <w:r w:rsidRPr="006841AA">
        <w:rPr>
          <w:rFonts w:asciiTheme="minorHAnsi" w:hAnsiTheme="minorHAnsi" w:cs="Arial"/>
        </w:rPr>
        <w:t xml:space="preserve"> (kierownik jednostki pozawydziałowej), osoba mająca być bezpośrednim przełożonym zatrudnianego pracownika oraz co najmniej dwie osoby reprezentujące tę samą lub pokrewną dyscyplinę naukową. </w:t>
      </w:r>
    </w:p>
    <w:p w14:paraId="028D87A9"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Jeżeli konkurs dotyczy stanowiska profesora lub profesora uczelni, to osoby będące w składzie komisji konkursowej reprezentują tą samą lub pokrewną dyscyplinę naukową i winny posiadać stopień naukowy doktora habilitowanego, w tym co najmniej jedna z nich tytuł naukowy.</w:t>
      </w:r>
    </w:p>
    <w:p w14:paraId="0A9A1399"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 xml:space="preserve">Członkiem komisji nie może być osoba, która pozostaje wobec kandydata w takim stosunku prawnym lub faktycznym, że może to budzić uzasadnione wątpliwości co do jej bezstronności. </w:t>
      </w:r>
    </w:p>
    <w:p w14:paraId="53EE86B6"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Ujawnienie okoliczności o których mowa w ust. 8 w trakcie postępowania konkursowego stanowi podstawę do wyłączenia takiej osoby ze składu Komisji.</w:t>
      </w:r>
    </w:p>
    <w:p w14:paraId="00B2D272"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Komisja konkursowa, przeprowadzając ocenę przydatności kandydata, uwzględnia spełnienie wymagań określonych w warunkach konkursu oraz dor</w:t>
      </w:r>
      <w:r w:rsidR="004B4870">
        <w:rPr>
          <w:rFonts w:asciiTheme="minorHAnsi" w:hAnsiTheme="minorHAnsi" w:cs="Arial"/>
        </w:rPr>
        <w:t xml:space="preserve">obek naukowy </w:t>
      </w:r>
      <w:r w:rsidRPr="006841AA">
        <w:rPr>
          <w:rFonts w:asciiTheme="minorHAnsi" w:hAnsiTheme="minorHAnsi" w:cs="Arial"/>
        </w:rPr>
        <w:t>i dydaktyczny lub predyspozycje kandydata do pracy naukowej i dydaktycznej oraz umiejętności w tym zakresie.</w:t>
      </w:r>
    </w:p>
    <w:p w14:paraId="67401DE7"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Komisja konkursowa rozstrzyga konkurs zwykłą większością głosów.</w:t>
      </w:r>
    </w:p>
    <w:p w14:paraId="21C8137E"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Postępowanie konkursowe podlega protokołowaniu.</w:t>
      </w:r>
    </w:p>
    <w:p w14:paraId="13A08F49"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 xml:space="preserve">Wynik konkursu ogłasza się do publicznej wiadomości w terminie 30 dni po jego rozstrzygnięciu na stronach internetowych o których mowa w art. 119 ust 3 ustawy. </w:t>
      </w:r>
    </w:p>
    <w:p w14:paraId="11A59414" w14:textId="77777777" w:rsidR="00F1406E" w:rsidRPr="006841AA" w:rsidRDefault="00F1406E" w:rsidP="00297FED">
      <w:pPr>
        <w:numPr>
          <w:ilvl w:val="0"/>
          <w:numId w:val="74"/>
        </w:numPr>
        <w:spacing w:after="0" w:line="240" w:lineRule="auto"/>
        <w:jc w:val="both"/>
        <w:rPr>
          <w:rFonts w:asciiTheme="minorHAnsi" w:hAnsiTheme="minorHAnsi" w:cs="Arial"/>
        </w:rPr>
      </w:pPr>
      <w:r w:rsidRPr="006841AA">
        <w:rPr>
          <w:rFonts w:asciiTheme="minorHAnsi" w:hAnsiTheme="minorHAnsi" w:cs="Arial"/>
        </w:rPr>
        <w:t xml:space="preserve">W przypadku nierozstrzygnięcia konkursu z powodu braku ofert spełniających wymogi określone </w:t>
      </w:r>
      <w:r w:rsidR="0092353E">
        <w:rPr>
          <w:rFonts w:asciiTheme="minorHAnsi" w:hAnsiTheme="minorHAnsi" w:cs="Arial"/>
        </w:rPr>
        <w:br/>
      </w:r>
      <w:r w:rsidRPr="006841AA">
        <w:rPr>
          <w:rFonts w:asciiTheme="minorHAnsi" w:hAnsiTheme="minorHAnsi" w:cs="Arial"/>
        </w:rPr>
        <w:t xml:space="preserve">w ogłoszeniu, postępowanie konkursowe przeprowadza się ponownie. </w:t>
      </w:r>
    </w:p>
    <w:p w14:paraId="182E6B5B" w14:textId="77777777" w:rsidR="00F1406E" w:rsidRPr="006841AA" w:rsidRDefault="00F1406E" w:rsidP="00F1406E">
      <w:pPr>
        <w:spacing w:after="160" w:line="259" w:lineRule="auto"/>
        <w:rPr>
          <w:rFonts w:asciiTheme="minorHAnsi" w:eastAsiaTheme="minorHAnsi" w:hAnsiTheme="minorHAnsi" w:cstheme="minorBidi"/>
        </w:rPr>
      </w:pPr>
      <w:r w:rsidRPr="006841AA">
        <w:rPr>
          <w:rFonts w:asciiTheme="minorHAnsi" w:hAnsiTheme="minorHAnsi"/>
        </w:rPr>
        <w:br w:type="page"/>
      </w:r>
    </w:p>
    <w:p w14:paraId="47D93C5A" w14:textId="77777777" w:rsidR="00F1406E" w:rsidRPr="004B4870" w:rsidRDefault="00F1406E" w:rsidP="004B4870">
      <w:pPr>
        <w:pStyle w:val="Bezodstpw"/>
        <w:rPr>
          <w:b/>
          <w:sz w:val="28"/>
          <w:szCs w:val="28"/>
        </w:rPr>
      </w:pPr>
      <w:r w:rsidRPr="004B4870">
        <w:rPr>
          <w:b/>
          <w:sz w:val="28"/>
          <w:szCs w:val="28"/>
        </w:rPr>
        <w:lastRenderedPageBreak/>
        <w:t>Załącznik nr 6 do Statutu</w:t>
      </w:r>
    </w:p>
    <w:p w14:paraId="73ED2EAB" w14:textId="77777777" w:rsidR="00F1406E" w:rsidRPr="006841AA" w:rsidRDefault="00F1406E" w:rsidP="004B4870">
      <w:pPr>
        <w:pStyle w:val="Bezodstpw"/>
      </w:pPr>
    </w:p>
    <w:p w14:paraId="6D245E7D" w14:textId="77777777" w:rsidR="00F1406E" w:rsidRPr="004B4870" w:rsidRDefault="00F1406E" w:rsidP="00F1406E">
      <w:pPr>
        <w:spacing w:after="0" w:line="240" w:lineRule="auto"/>
        <w:rPr>
          <w:rFonts w:asciiTheme="minorHAnsi" w:hAnsiTheme="minorHAnsi" w:cs="Arial"/>
          <w:u w:val="single"/>
        </w:rPr>
      </w:pPr>
      <w:r w:rsidRPr="004B4870">
        <w:rPr>
          <w:rFonts w:asciiTheme="minorHAnsi" w:hAnsiTheme="minorHAnsi" w:cs="Arial"/>
          <w:u w:val="single"/>
        </w:rPr>
        <w:t>REGULAMIN PRACY ORGANÓW KOLEGIALNYCH PK</w:t>
      </w:r>
    </w:p>
    <w:p w14:paraId="2749D1BB" w14:textId="77777777" w:rsidR="00F1406E" w:rsidRPr="006841AA" w:rsidRDefault="00F1406E" w:rsidP="00F1406E">
      <w:pPr>
        <w:spacing w:after="0" w:line="240" w:lineRule="auto"/>
        <w:rPr>
          <w:rFonts w:asciiTheme="minorHAnsi" w:hAnsiTheme="minorHAnsi" w:cs="Arial"/>
        </w:rPr>
      </w:pPr>
    </w:p>
    <w:p w14:paraId="55FFB133" w14:textId="77777777" w:rsidR="00F1406E" w:rsidRPr="006841AA" w:rsidRDefault="00F1406E" w:rsidP="00297FED">
      <w:pPr>
        <w:pStyle w:val="Bezodstpw"/>
        <w:numPr>
          <w:ilvl w:val="0"/>
          <w:numId w:val="88"/>
        </w:numPr>
        <w:jc w:val="both"/>
      </w:pPr>
      <w:r w:rsidRPr="006841AA">
        <w:t xml:space="preserve">Regulamin określa tryb pracy </w:t>
      </w:r>
      <w:r w:rsidR="00AE3ACA">
        <w:t>Senat</w:t>
      </w:r>
      <w:r w:rsidRPr="006841AA">
        <w:t xml:space="preserve">u, Rady Uczelni, rad naukowych i rad dyscyplin zwanych dalej „organami kolegialnymi”. Jest też wytyczną sposobu pracy innych ciał kolegialnych, powoływanych na PK (Kolegium elektorów, komisji, kolegiów dziekańskich i </w:t>
      </w:r>
      <w:r w:rsidR="00AE3ACA">
        <w:t>Rektor</w:t>
      </w:r>
      <w:r w:rsidRPr="006841AA">
        <w:t>skiego, rad naukowych niebędących organami itp.)</w:t>
      </w:r>
      <w:r>
        <w:t>.</w:t>
      </w:r>
    </w:p>
    <w:p w14:paraId="4D3DC931" w14:textId="77777777" w:rsidR="00F1406E" w:rsidRPr="006841AA" w:rsidRDefault="00F1406E" w:rsidP="00297FED">
      <w:pPr>
        <w:pStyle w:val="Bezodstpw"/>
        <w:numPr>
          <w:ilvl w:val="0"/>
          <w:numId w:val="88"/>
        </w:numPr>
        <w:jc w:val="both"/>
      </w:pPr>
      <w:r w:rsidRPr="006841AA">
        <w:t>Organy kolegialne obradują na posiedzeniach zwyczajnych i nadzwyczajnych.</w:t>
      </w:r>
    </w:p>
    <w:p w14:paraId="565C4A92" w14:textId="77777777" w:rsidR="00F1406E" w:rsidRPr="006841AA" w:rsidRDefault="00F1406E" w:rsidP="00297FED">
      <w:pPr>
        <w:pStyle w:val="Bezodstpw"/>
        <w:numPr>
          <w:ilvl w:val="0"/>
          <w:numId w:val="88"/>
        </w:numPr>
        <w:jc w:val="both"/>
      </w:pPr>
      <w:r w:rsidRPr="006841AA">
        <w:t>Projekt porządku obrad posiedzenia zwyczajnego ustala przewodniczący organu kolegialnego.</w:t>
      </w:r>
    </w:p>
    <w:p w14:paraId="2DA5A0DA" w14:textId="77777777" w:rsidR="00F1406E" w:rsidRPr="006841AA" w:rsidRDefault="00F1406E" w:rsidP="00297FED">
      <w:pPr>
        <w:pStyle w:val="Bezodstpw"/>
        <w:numPr>
          <w:ilvl w:val="0"/>
          <w:numId w:val="88"/>
        </w:numPr>
        <w:jc w:val="both"/>
      </w:pPr>
      <w:r w:rsidRPr="006841AA">
        <w:t>Organ kolegialny przyjmuje porządek posiedzenia zwyczajnego na samym początku obrad.</w:t>
      </w:r>
    </w:p>
    <w:p w14:paraId="46188E8E" w14:textId="77777777" w:rsidR="00F1406E" w:rsidRPr="006841AA" w:rsidRDefault="00F1406E" w:rsidP="00297FED">
      <w:pPr>
        <w:pStyle w:val="Bezodstpw"/>
        <w:numPr>
          <w:ilvl w:val="0"/>
          <w:numId w:val="88"/>
        </w:numPr>
        <w:jc w:val="both"/>
      </w:pPr>
      <w:r w:rsidRPr="006841AA">
        <w:t>Wniosek o zwołanie nadzwyczajnego posiedzenia organu kolegialnego powinien być złożony na piśmie do przewodniczącego organu nie później niż na czternaście dni przed planowanym terminem posiedzenia.</w:t>
      </w:r>
    </w:p>
    <w:p w14:paraId="3721C2BD" w14:textId="77777777" w:rsidR="00F1406E" w:rsidRPr="006841AA" w:rsidRDefault="00F1406E" w:rsidP="00297FED">
      <w:pPr>
        <w:pStyle w:val="Bezodstpw"/>
        <w:numPr>
          <w:ilvl w:val="0"/>
          <w:numId w:val="88"/>
        </w:numPr>
        <w:jc w:val="both"/>
      </w:pPr>
      <w:r w:rsidRPr="006841AA">
        <w:t>Termin nadzwyczajnego posiedzenia organu kolegialnego ustala jego przewodniczący, nie później niż dziesięć dni od daty złożenia wniosku.</w:t>
      </w:r>
    </w:p>
    <w:p w14:paraId="2538AEBE" w14:textId="77777777" w:rsidR="00F1406E" w:rsidRPr="006841AA" w:rsidRDefault="00F1406E" w:rsidP="00297FED">
      <w:pPr>
        <w:pStyle w:val="Bezodstpw"/>
        <w:numPr>
          <w:ilvl w:val="0"/>
          <w:numId w:val="88"/>
        </w:numPr>
        <w:jc w:val="both"/>
      </w:pPr>
      <w:r w:rsidRPr="006841AA">
        <w:t>Odłożenie obrad nad niewyczerpaną częścią porządku dziennego nie jest uważane za ich zakończenie, lecz za przerwę w obradach, o ile uczestnicy nie ustalą inaczej.</w:t>
      </w:r>
    </w:p>
    <w:p w14:paraId="0A947FF3" w14:textId="77777777" w:rsidR="00F1406E" w:rsidRPr="004B4870" w:rsidRDefault="00F1406E" w:rsidP="00297FED">
      <w:pPr>
        <w:pStyle w:val="Bezodstpw"/>
        <w:numPr>
          <w:ilvl w:val="0"/>
          <w:numId w:val="88"/>
        </w:numPr>
        <w:jc w:val="both"/>
      </w:pPr>
      <w:r w:rsidRPr="004B4870">
        <w:t xml:space="preserve">W głosowaniach tajnych podejmuje się uchwały: </w:t>
      </w:r>
      <w:r w:rsidR="004B4870" w:rsidRPr="004B4870">
        <w:t xml:space="preserve"> </w:t>
      </w:r>
      <w:r w:rsidR="004B4870" w:rsidRPr="004B4870">
        <w:tab/>
      </w:r>
      <w:r w:rsidR="004B4870">
        <w:br/>
      </w:r>
      <w:r w:rsidR="00770413">
        <w:t>1</w:t>
      </w:r>
      <w:r w:rsidR="004B4870" w:rsidRPr="004B4870">
        <w:t xml:space="preserve">) </w:t>
      </w:r>
      <w:r w:rsidRPr="004B4870">
        <w:t>w sprawach, w których wymagają tego przepisy prawa,</w:t>
      </w:r>
      <w:r w:rsidR="004B4870" w:rsidRPr="004B4870">
        <w:t xml:space="preserve"> </w:t>
      </w:r>
      <w:r w:rsidR="004B4870" w:rsidRPr="004B4870">
        <w:tab/>
      </w:r>
      <w:r w:rsidR="004B4870">
        <w:br/>
      </w:r>
      <w:r w:rsidR="00770413">
        <w:t>2</w:t>
      </w:r>
      <w:r w:rsidR="004B4870" w:rsidRPr="004B4870">
        <w:t xml:space="preserve">) </w:t>
      </w:r>
      <w:r w:rsidRPr="004B4870">
        <w:t>w sprawach osobowych,</w:t>
      </w:r>
      <w:r w:rsidR="004B4870" w:rsidRPr="004B4870">
        <w:t xml:space="preserve"> </w:t>
      </w:r>
      <w:r w:rsidR="004B4870" w:rsidRPr="004B4870">
        <w:tab/>
      </w:r>
      <w:r w:rsidR="004B4870">
        <w:br/>
      </w:r>
      <w:r w:rsidR="00770413">
        <w:t>3</w:t>
      </w:r>
      <w:r w:rsidR="004B4870" w:rsidRPr="004B4870">
        <w:t xml:space="preserve">) </w:t>
      </w:r>
      <w:r w:rsidRPr="004B4870">
        <w:t>na wniosek przewodniczącego,</w:t>
      </w:r>
      <w:r w:rsidR="004B4870" w:rsidRPr="004B4870">
        <w:t xml:space="preserve"> </w:t>
      </w:r>
      <w:r w:rsidR="004B4870" w:rsidRPr="004B4870">
        <w:tab/>
      </w:r>
      <w:r w:rsidR="00770413">
        <w:br/>
        <w:t>4</w:t>
      </w:r>
      <w:r w:rsidR="004B4870" w:rsidRPr="004B4870">
        <w:t xml:space="preserve">) </w:t>
      </w:r>
      <w:r w:rsidRPr="004B4870">
        <w:t>na wniosek członka organu kolegialnego, poparty w głosowaniu przez co najmniej 1/5 obecnych na posiedzeniu członków organu.</w:t>
      </w:r>
      <w:r w:rsidR="004B4870" w:rsidRPr="004B4870">
        <w:t xml:space="preserve"> </w:t>
      </w:r>
      <w:r w:rsidR="004B4870">
        <w:tab/>
      </w:r>
      <w:r w:rsidR="004B4870">
        <w:br/>
      </w:r>
      <w:r w:rsidRPr="004B4870">
        <w:t>Wszystkie inne głosowania odbywają się jawnie.</w:t>
      </w:r>
    </w:p>
    <w:p w14:paraId="7DFD4758" w14:textId="77777777" w:rsidR="00F1406E" w:rsidRPr="006841AA" w:rsidRDefault="00F1406E" w:rsidP="00297FED">
      <w:pPr>
        <w:pStyle w:val="Bezodstpw"/>
        <w:numPr>
          <w:ilvl w:val="0"/>
          <w:numId w:val="88"/>
        </w:numPr>
        <w:jc w:val="both"/>
      </w:pPr>
      <w:r w:rsidRPr="006841AA">
        <w:t>Jeżeli w toku dyskusji sformułowano wnioski wariantowe, to każdy wariant głosowany jest osobno z pełnym obliczeniem głosów „za”, „przeciw” i „wstrzymujących się”. Przechodzi wariant, który otrzymał najwięcej głosów „za”, z zastrzeżeniem warunku z ust. 10.</w:t>
      </w:r>
    </w:p>
    <w:p w14:paraId="78A6F267" w14:textId="77777777" w:rsidR="00F1406E" w:rsidRPr="006841AA" w:rsidRDefault="00F1406E" w:rsidP="00297FED">
      <w:pPr>
        <w:pStyle w:val="Bezodstpw"/>
        <w:numPr>
          <w:ilvl w:val="0"/>
          <w:numId w:val="88"/>
        </w:numPr>
        <w:jc w:val="both"/>
      </w:pPr>
      <w:r w:rsidRPr="006841AA">
        <w:t>Uchwały podejmuje się bezwzględną większością głosów w obecności co najmniej połowy statutowej liczby członków, o ile ustawa lub Statut nie stanowią inaczej.</w:t>
      </w:r>
    </w:p>
    <w:p w14:paraId="37AE47F0" w14:textId="77777777" w:rsidR="00F1406E" w:rsidRPr="006841AA" w:rsidRDefault="00F1406E" w:rsidP="00297FED">
      <w:pPr>
        <w:pStyle w:val="Bezodstpw"/>
        <w:numPr>
          <w:ilvl w:val="0"/>
          <w:numId w:val="88"/>
        </w:numPr>
        <w:jc w:val="both"/>
      </w:pPr>
      <w:r w:rsidRPr="006841AA">
        <w:t xml:space="preserve">Bezwzględna większość oznacza, że liczba głosów „za" przewyższa, sumę głosów oddanych „przeciw” i głosów „wstrzymujących się”. </w:t>
      </w:r>
    </w:p>
    <w:p w14:paraId="340A9908" w14:textId="77777777" w:rsidR="00F1406E" w:rsidRDefault="00F1406E" w:rsidP="00297FED">
      <w:pPr>
        <w:pStyle w:val="Bezodstpw"/>
        <w:numPr>
          <w:ilvl w:val="0"/>
          <w:numId w:val="88"/>
        </w:numPr>
        <w:jc w:val="both"/>
      </w:pPr>
      <w:r w:rsidRPr="006841AA">
        <w:t xml:space="preserve">Organ kolegialny może powoływać doraźne i stałe komisje do opracowania dla niego opinii lub projektów uchwał i stanowisk. Przy powoływaniu </w:t>
      </w:r>
      <w:r w:rsidR="00956A60">
        <w:t xml:space="preserve">komisji </w:t>
      </w:r>
      <w:r w:rsidRPr="006841AA">
        <w:t xml:space="preserve">organ kolegialny określa </w:t>
      </w:r>
      <w:r w:rsidR="00956A60">
        <w:t xml:space="preserve">jej </w:t>
      </w:r>
      <w:r w:rsidRPr="006841AA">
        <w:t xml:space="preserve">zadania </w:t>
      </w:r>
      <w:r w:rsidR="004B4870">
        <w:br/>
      </w:r>
      <w:r w:rsidRPr="006841AA">
        <w:t xml:space="preserve">i uprawnienia i wyznacza jej przewodniczącego ze swego składu. </w:t>
      </w:r>
    </w:p>
    <w:p w14:paraId="159D8F64" w14:textId="77777777" w:rsidR="00F1406E" w:rsidRPr="006841AA" w:rsidRDefault="00F1406E" w:rsidP="00297FED">
      <w:pPr>
        <w:pStyle w:val="Bezodstpw"/>
        <w:numPr>
          <w:ilvl w:val="0"/>
          <w:numId w:val="88"/>
        </w:numPr>
        <w:jc w:val="both"/>
      </w:pPr>
      <w:r w:rsidRPr="006841AA">
        <w:t>W skład komisji mogą wchodzić osoby spoza składu organu kolegialnego, zatrudnione na PK</w:t>
      </w:r>
      <w:r w:rsidR="00956A60">
        <w:t>,</w:t>
      </w:r>
      <w:r w:rsidRPr="006841AA">
        <w:t xml:space="preserve"> </w:t>
      </w:r>
      <w:r>
        <w:br/>
      </w:r>
      <w:r w:rsidRPr="006841AA">
        <w:t>a także studenci i doktoranci PK. Komisje podejmują swoje uchwały przez uzgodnienie stanowiska, a w razie braku uzgodnienia przez głosowanie, zgodnie z ust. 8 do 11.</w:t>
      </w:r>
    </w:p>
    <w:p w14:paraId="5892ADBE" w14:textId="77777777" w:rsidR="00F1406E" w:rsidRPr="006841AA" w:rsidRDefault="00F1406E" w:rsidP="00297FED">
      <w:pPr>
        <w:pStyle w:val="Bezodstpw"/>
        <w:numPr>
          <w:ilvl w:val="0"/>
          <w:numId w:val="88"/>
        </w:numPr>
        <w:jc w:val="both"/>
      </w:pPr>
      <w:r w:rsidRPr="006841AA">
        <w:t xml:space="preserve">Obrady organów kolegialnych są protokołowane. Jedynie protokół na piśmie jest miarodajny dla późniejszego ustalenia przebiegu obrad. Protokół podlega ocenie i zatwierdzeniu przez właściwy organ kolegialny w czasie nie dłuższym niż trzy miesiące. </w:t>
      </w:r>
    </w:p>
    <w:p w14:paraId="0E2037A1" w14:textId="77777777" w:rsidR="00F1406E" w:rsidRPr="006841AA" w:rsidRDefault="00F1406E" w:rsidP="00297FED">
      <w:pPr>
        <w:pStyle w:val="Bezodstpw"/>
        <w:numPr>
          <w:ilvl w:val="0"/>
          <w:numId w:val="88"/>
        </w:numPr>
        <w:jc w:val="both"/>
      </w:pPr>
      <w:r w:rsidRPr="006841AA">
        <w:t>Uchwały i protokoły z obrad organów kolegialnych są jawne, chyba, że przepisy p</w:t>
      </w:r>
      <w:r w:rsidR="00D059D0">
        <w:t>rawa powszechnie obowiązującego</w:t>
      </w:r>
      <w:r w:rsidRPr="006841AA">
        <w:t xml:space="preserve"> wyłączają jawność w całości lub częściowo.</w:t>
      </w:r>
    </w:p>
    <w:p w14:paraId="0502DAA8" w14:textId="77777777" w:rsidR="00F1406E" w:rsidRPr="006841AA" w:rsidRDefault="00F1406E" w:rsidP="00F1406E">
      <w:pPr>
        <w:pStyle w:val="Bezodstpw"/>
      </w:pPr>
    </w:p>
    <w:p w14:paraId="598B173A" w14:textId="77777777" w:rsidR="00CB36CE" w:rsidRDefault="00CB36CE" w:rsidP="00A836CD">
      <w:pPr>
        <w:pStyle w:val="Bezodstpw"/>
      </w:pPr>
    </w:p>
    <w:sectPr w:rsidR="00CB36CE" w:rsidSect="00F83604">
      <w:footerReference w:type="default" r:id="rId8"/>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01AC" w14:textId="77777777" w:rsidR="004326E3" w:rsidRDefault="004326E3" w:rsidP="00BB690F">
      <w:pPr>
        <w:spacing w:after="0" w:line="240" w:lineRule="auto"/>
      </w:pPr>
      <w:r>
        <w:separator/>
      </w:r>
    </w:p>
  </w:endnote>
  <w:endnote w:type="continuationSeparator" w:id="0">
    <w:p w14:paraId="55B5141E" w14:textId="77777777" w:rsidR="004326E3" w:rsidRDefault="004326E3" w:rsidP="00BB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23808"/>
      <w:docPartObj>
        <w:docPartGallery w:val="Page Numbers (Bottom of Page)"/>
        <w:docPartUnique/>
      </w:docPartObj>
    </w:sdtPr>
    <w:sdtEndPr/>
    <w:sdtContent>
      <w:p w14:paraId="4A6C1E28" w14:textId="0286826B" w:rsidR="00064ECB" w:rsidRDefault="00064ECB">
        <w:pPr>
          <w:pStyle w:val="Stopka"/>
          <w:jc w:val="center"/>
        </w:pPr>
        <w:r>
          <w:fldChar w:fldCharType="begin"/>
        </w:r>
        <w:r>
          <w:instrText>PAGE   \* MERGEFORMAT</w:instrText>
        </w:r>
        <w:r>
          <w:fldChar w:fldCharType="separate"/>
        </w:r>
        <w:r w:rsidR="00C709B3">
          <w:rPr>
            <w:noProof/>
          </w:rPr>
          <w:t>20</w:t>
        </w:r>
        <w:r>
          <w:rPr>
            <w:noProof/>
          </w:rPr>
          <w:fldChar w:fldCharType="end"/>
        </w:r>
      </w:p>
    </w:sdtContent>
  </w:sdt>
  <w:p w14:paraId="30CDB1C9" w14:textId="77777777" w:rsidR="00064ECB" w:rsidRDefault="00064E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941F1" w14:textId="77777777" w:rsidR="004326E3" w:rsidRDefault="004326E3" w:rsidP="00BB690F">
      <w:pPr>
        <w:spacing w:after="0" w:line="240" w:lineRule="auto"/>
      </w:pPr>
      <w:r>
        <w:separator/>
      </w:r>
    </w:p>
  </w:footnote>
  <w:footnote w:type="continuationSeparator" w:id="0">
    <w:p w14:paraId="6BEEB99D" w14:textId="77777777" w:rsidR="004326E3" w:rsidRDefault="004326E3" w:rsidP="00BB6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B79"/>
    <w:multiLevelType w:val="hybridMultilevel"/>
    <w:tmpl w:val="659EE69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1FC3E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83EBF"/>
    <w:multiLevelType w:val="hybridMultilevel"/>
    <w:tmpl w:val="E5D24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001AE"/>
    <w:multiLevelType w:val="hybridMultilevel"/>
    <w:tmpl w:val="187CBA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4EC062E"/>
    <w:multiLevelType w:val="hybridMultilevel"/>
    <w:tmpl w:val="A5D8D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A7317"/>
    <w:multiLevelType w:val="hybridMultilevel"/>
    <w:tmpl w:val="2EE8C0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58454F4"/>
    <w:multiLevelType w:val="hybridMultilevel"/>
    <w:tmpl w:val="A1F49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20B0C"/>
    <w:multiLevelType w:val="hybridMultilevel"/>
    <w:tmpl w:val="EE968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66912"/>
    <w:multiLevelType w:val="hybridMultilevel"/>
    <w:tmpl w:val="309C3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EB1CB7"/>
    <w:multiLevelType w:val="hybridMultilevel"/>
    <w:tmpl w:val="7EE81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F26F2"/>
    <w:multiLevelType w:val="hybridMultilevel"/>
    <w:tmpl w:val="AE4E8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CD1DD0"/>
    <w:multiLevelType w:val="hybridMultilevel"/>
    <w:tmpl w:val="E90CF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D23B8E"/>
    <w:multiLevelType w:val="hybridMultilevel"/>
    <w:tmpl w:val="3BAA7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80C05"/>
    <w:multiLevelType w:val="hybridMultilevel"/>
    <w:tmpl w:val="9ED25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25808"/>
    <w:multiLevelType w:val="hybridMultilevel"/>
    <w:tmpl w:val="613ED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9746A"/>
    <w:multiLevelType w:val="hybridMultilevel"/>
    <w:tmpl w:val="97A87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73606F"/>
    <w:multiLevelType w:val="hybridMultilevel"/>
    <w:tmpl w:val="8C088F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04231A"/>
    <w:multiLevelType w:val="hybridMultilevel"/>
    <w:tmpl w:val="9C0AD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0671F6"/>
    <w:multiLevelType w:val="hybridMultilevel"/>
    <w:tmpl w:val="9B88476A"/>
    <w:lvl w:ilvl="0" w:tplc="1070E604">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400202"/>
    <w:multiLevelType w:val="hybridMultilevel"/>
    <w:tmpl w:val="75FCB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606F4A"/>
    <w:multiLevelType w:val="hybridMultilevel"/>
    <w:tmpl w:val="9940C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DA05D9"/>
    <w:multiLevelType w:val="hybridMultilevel"/>
    <w:tmpl w:val="03820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44774"/>
    <w:multiLevelType w:val="hybridMultilevel"/>
    <w:tmpl w:val="B40496B0"/>
    <w:lvl w:ilvl="0" w:tplc="F2FC4B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FD7FBF"/>
    <w:multiLevelType w:val="hybridMultilevel"/>
    <w:tmpl w:val="B204D58C"/>
    <w:lvl w:ilvl="0" w:tplc="DBFA87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4E18CA"/>
    <w:multiLevelType w:val="hybridMultilevel"/>
    <w:tmpl w:val="7D4C4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957D5D"/>
    <w:multiLevelType w:val="hybridMultilevel"/>
    <w:tmpl w:val="67523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670314"/>
    <w:multiLevelType w:val="hybridMultilevel"/>
    <w:tmpl w:val="AED8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F0BBA"/>
    <w:multiLevelType w:val="hybridMultilevel"/>
    <w:tmpl w:val="23DA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A54DDB"/>
    <w:multiLevelType w:val="hybridMultilevel"/>
    <w:tmpl w:val="5D06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3E19A5"/>
    <w:multiLevelType w:val="hybridMultilevel"/>
    <w:tmpl w:val="FD9E3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E062CD"/>
    <w:multiLevelType w:val="hybridMultilevel"/>
    <w:tmpl w:val="5CA49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E0C8D"/>
    <w:multiLevelType w:val="hybridMultilevel"/>
    <w:tmpl w:val="38187450"/>
    <w:lvl w:ilvl="0" w:tplc="76CCF7B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32" w15:restartNumberingAfterBreak="0">
    <w:nsid w:val="2EFA78B7"/>
    <w:multiLevelType w:val="hybridMultilevel"/>
    <w:tmpl w:val="AFA61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53016"/>
    <w:multiLevelType w:val="hybridMultilevel"/>
    <w:tmpl w:val="CF5A6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5869C3"/>
    <w:multiLevelType w:val="hybridMultilevel"/>
    <w:tmpl w:val="5EDEE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273C"/>
    <w:multiLevelType w:val="hybridMultilevel"/>
    <w:tmpl w:val="E4DA220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4914A0B"/>
    <w:multiLevelType w:val="hybridMultilevel"/>
    <w:tmpl w:val="8A323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9B52B6"/>
    <w:multiLevelType w:val="hybridMultilevel"/>
    <w:tmpl w:val="8AD8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F54F7B"/>
    <w:multiLevelType w:val="hybridMultilevel"/>
    <w:tmpl w:val="B5261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FA740A"/>
    <w:multiLevelType w:val="hybridMultilevel"/>
    <w:tmpl w:val="02FCD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44713"/>
    <w:multiLevelType w:val="hybridMultilevel"/>
    <w:tmpl w:val="BEB6E20C"/>
    <w:lvl w:ilvl="0" w:tplc="1070E604">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557D80"/>
    <w:multiLevelType w:val="hybridMultilevel"/>
    <w:tmpl w:val="F6580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7563B0"/>
    <w:multiLevelType w:val="hybridMultilevel"/>
    <w:tmpl w:val="47BC8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F91E97"/>
    <w:multiLevelType w:val="hybridMultilevel"/>
    <w:tmpl w:val="9F644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D3856"/>
    <w:multiLevelType w:val="hybridMultilevel"/>
    <w:tmpl w:val="10EEB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B34FF1"/>
    <w:multiLevelType w:val="hybridMultilevel"/>
    <w:tmpl w:val="1AE05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27326"/>
    <w:multiLevelType w:val="hybridMultilevel"/>
    <w:tmpl w:val="DD3CDA60"/>
    <w:lvl w:ilvl="0" w:tplc="3D1E294E">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FEE56BD"/>
    <w:multiLevelType w:val="hybridMultilevel"/>
    <w:tmpl w:val="9880D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494F52"/>
    <w:multiLevelType w:val="hybridMultilevel"/>
    <w:tmpl w:val="6C160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9377A8"/>
    <w:multiLevelType w:val="hybridMultilevel"/>
    <w:tmpl w:val="87D20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AE6AF8"/>
    <w:multiLevelType w:val="hybridMultilevel"/>
    <w:tmpl w:val="F6F6F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043564"/>
    <w:multiLevelType w:val="hybridMultilevel"/>
    <w:tmpl w:val="E1481748"/>
    <w:lvl w:ilvl="0" w:tplc="0415000F">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9303B3"/>
    <w:multiLevelType w:val="hybridMultilevel"/>
    <w:tmpl w:val="22C2E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532C2C"/>
    <w:multiLevelType w:val="hybridMultilevel"/>
    <w:tmpl w:val="8800C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CA2A01"/>
    <w:multiLevelType w:val="hybridMultilevel"/>
    <w:tmpl w:val="61A46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D81BD6"/>
    <w:multiLevelType w:val="hybridMultilevel"/>
    <w:tmpl w:val="2D30E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294F43"/>
    <w:multiLevelType w:val="hybridMultilevel"/>
    <w:tmpl w:val="1B783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2B1FD2"/>
    <w:multiLevelType w:val="hybridMultilevel"/>
    <w:tmpl w:val="5D06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947CE2"/>
    <w:multiLevelType w:val="hybridMultilevel"/>
    <w:tmpl w:val="69507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4D1CFF"/>
    <w:multiLevelType w:val="hybridMultilevel"/>
    <w:tmpl w:val="4F9202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4F041B11"/>
    <w:multiLevelType w:val="hybridMultilevel"/>
    <w:tmpl w:val="25D496FE"/>
    <w:lvl w:ilvl="0" w:tplc="1070E604">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1F6C2D"/>
    <w:multiLevelType w:val="hybridMultilevel"/>
    <w:tmpl w:val="F30EE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384A34"/>
    <w:multiLevelType w:val="hybridMultilevel"/>
    <w:tmpl w:val="B2223D30"/>
    <w:lvl w:ilvl="0" w:tplc="1070E604">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0BC70CF"/>
    <w:multiLevelType w:val="hybridMultilevel"/>
    <w:tmpl w:val="2D440F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CD7DC7"/>
    <w:multiLevelType w:val="hybridMultilevel"/>
    <w:tmpl w:val="35CC4B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1486CB3"/>
    <w:multiLevelType w:val="hybridMultilevel"/>
    <w:tmpl w:val="B0A66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CF2A17"/>
    <w:multiLevelType w:val="hybridMultilevel"/>
    <w:tmpl w:val="E8189FE6"/>
    <w:lvl w:ilvl="0" w:tplc="1070E604">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4EB796C"/>
    <w:multiLevelType w:val="hybridMultilevel"/>
    <w:tmpl w:val="7F7ACE80"/>
    <w:lvl w:ilvl="0" w:tplc="1070E604">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59508D4"/>
    <w:multiLevelType w:val="hybridMultilevel"/>
    <w:tmpl w:val="73AADEB8"/>
    <w:lvl w:ilvl="0" w:tplc="7514E2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BB0BA2"/>
    <w:multiLevelType w:val="hybridMultilevel"/>
    <w:tmpl w:val="06F66C1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57A633F1"/>
    <w:multiLevelType w:val="hybridMultilevel"/>
    <w:tmpl w:val="C76E5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F81282"/>
    <w:multiLevelType w:val="hybridMultilevel"/>
    <w:tmpl w:val="CF5A6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A87ECE"/>
    <w:multiLevelType w:val="hybridMultilevel"/>
    <w:tmpl w:val="758C0A8C"/>
    <w:lvl w:ilvl="0" w:tplc="0415000F">
      <w:start w:val="1"/>
      <w:numFmt w:val="decimal"/>
      <w:lvlText w:val="%1."/>
      <w:lvlJc w:val="left"/>
      <w:pPr>
        <w:ind w:left="720" w:hanging="360"/>
      </w:pPr>
    </w:lvl>
    <w:lvl w:ilvl="1" w:tplc="9998DBB2">
      <w:start w:val="1"/>
      <w:numFmt w:val="decimal"/>
      <w:lvlText w:val="%2)"/>
      <w:lvlJc w:val="left"/>
      <w:pPr>
        <w:ind w:left="1440" w:hanging="360"/>
      </w:pPr>
      <w:rPr>
        <w:rFonts w:hint="default"/>
      </w:r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F50208"/>
    <w:multiLevelType w:val="hybridMultilevel"/>
    <w:tmpl w:val="1848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5C59CF"/>
    <w:multiLevelType w:val="hybridMultilevel"/>
    <w:tmpl w:val="48BE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764645"/>
    <w:multiLevelType w:val="hybridMultilevel"/>
    <w:tmpl w:val="A956C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5D51EF"/>
    <w:multiLevelType w:val="hybridMultilevel"/>
    <w:tmpl w:val="150E0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DE17BD"/>
    <w:multiLevelType w:val="hybridMultilevel"/>
    <w:tmpl w:val="CEB4862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BE07BA3"/>
    <w:multiLevelType w:val="hybridMultilevel"/>
    <w:tmpl w:val="D4985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D87ABF"/>
    <w:multiLevelType w:val="hybridMultilevel"/>
    <w:tmpl w:val="E2FA144A"/>
    <w:lvl w:ilvl="0" w:tplc="1070E604">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DE67962"/>
    <w:multiLevelType w:val="hybridMultilevel"/>
    <w:tmpl w:val="0B5E8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2912F5"/>
    <w:multiLevelType w:val="hybridMultilevel"/>
    <w:tmpl w:val="FD9E3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C731B0"/>
    <w:multiLevelType w:val="hybridMultilevel"/>
    <w:tmpl w:val="FA24F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4E6658"/>
    <w:multiLevelType w:val="hybridMultilevel"/>
    <w:tmpl w:val="065435A4"/>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84" w15:restartNumberingAfterBreak="0">
    <w:nsid w:val="606138CD"/>
    <w:multiLevelType w:val="hybridMultilevel"/>
    <w:tmpl w:val="9C5E4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CE7D22"/>
    <w:multiLevelType w:val="hybridMultilevel"/>
    <w:tmpl w:val="A4409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1D0DCD"/>
    <w:multiLevelType w:val="hybridMultilevel"/>
    <w:tmpl w:val="28BAE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A34A46"/>
    <w:multiLevelType w:val="hybridMultilevel"/>
    <w:tmpl w:val="41B418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77370AA"/>
    <w:multiLevelType w:val="hybridMultilevel"/>
    <w:tmpl w:val="E0769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3D39E3"/>
    <w:multiLevelType w:val="hybridMultilevel"/>
    <w:tmpl w:val="01AC8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74728A"/>
    <w:multiLevelType w:val="hybridMultilevel"/>
    <w:tmpl w:val="E2FA2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932F3C"/>
    <w:multiLevelType w:val="hybridMultilevel"/>
    <w:tmpl w:val="B4EC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7C6215"/>
    <w:multiLevelType w:val="hybridMultilevel"/>
    <w:tmpl w:val="FBD6D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4D5730"/>
    <w:multiLevelType w:val="hybridMultilevel"/>
    <w:tmpl w:val="3FE22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986E23"/>
    <w:multiLevelType w:val="hybridMultilevel"/>
    <w:tmpl w:val="1F0C8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D73627"/>
    <w:multiLevelType w:val="hybridMultilevel"/>
    <w:tmpl w:val="58E47F8E"/>
    <w:lvl w:ilvl="0" w:tplc="1070E604">
      <w:start w:val="1"/>
      <w:numFmt w:val="decimal"/>
      <w:lvlText w:val="%1."/>
      <w:lvlJc w:val="left"/>
      <w:pPr>
        <w:tabs>
          <w:tab w:val="num" w:pos="360"/>
        </w:tabs>
        <w:ind w:left="360" w:hanging="360"/>
      </w:pPr>
      <w:rPr>
        <w:b w:val="0"/>
        <w:strike w:val="0"/>
        <w:color w:val="auto"/>
      </w:rPr>
    </w:lvl>
    <w:lvl w:ilvl="1" w:tplc="8CC2883A">
      <w:start w:val="1"/>
      <w:numFmt w:val="decimal"/>
      <w:lvlText w:val="%2)"/>
      <w:lvlJc w:val="right"/>
      <w:pPr>
        <w:tabs>
          <w:tab w:val="num" w:pos="1440"/>
        </w:tabs>
        <w:ind w:left="1440" w:hanging="360"/>
      </w:pPr>
      <w:rPr>
        <w:rFonts w:ascii="Arial" w:eastAsia="Times New Roman" w:hAnsi="Arial" w:cs="Arial" w:hint="default"/>
        <w:b w:val="0"/>
        <w:strike w:val="0"/>
        <w:color w:val="auto"/>
      </w:rPr>
    </w:lvl>
    <w:lvl w:ilvl="2" w:tplc="1070E604">
      <w:start w:val="1"/>
      <w:numFmt w:val="decimal"/>
      <w:lvlText w:val="%3."/>
      <w:lvlJc w:val="left"/>
      <w:pPr>
        <w:tabs>
          <w:tab w:val="num" w:pos="2340"/>
        </w:tabs>
        <w:ind w:left="2340" w:hanging="360"/>
      </w:pPr>
      <w:rPr>
        <w:b w:val="0"/>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6987CA9"/>
    <w:multiLevelType w:val="hybridMultilevel"/>
    <w:tmpl w:val="66E25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0F52E3"/>
    <w:multiLevelType w:val="hybridMultilevel"/>
    <w:tmpl w:val="32B25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9B3A3B"/>
    <w:multiLevelType w:val="hybridMultilevel"/>
    <w:tmpl w:val="5F747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A6662D"/>
    <w:multiLevelType w:val="hybridMultilevel"/>
    <w:tmpl w:val="217636D0"/>
    <w:lvl w:ilvl="0" w:tplc="A38007DE">
      <w:start w:val="1"/>
      <w:numFmt w:val="decimal"/>
      <w:lvlText w:val="%1."/>
      <w:lvlJc w:val="left"/>
      <w:pPr>
        <w:tabs>
          <w:tab w:val="num" w:pos="360"/>
        </w:tabs>
        <w:ind w:left="360" w:hanging="360"/>
      </w:pPr>
      <w:rPr>
        <w:b w:val="0"/>
        <w:color w:val="auto"/>
      </w:rPr>
    </w:lvl>
    <w:lvl w:ilvl="1" w:tplc="C63EDFE8">
      <w:start w:val="1"/>
      <w:numFmt w:val="decimal"/>
      <w:lvlText w:val="%2)"/>
      <w:lvlJc w:val="right"/>
      <w:pPr>
        <w:tabs>
          <w:tab w:val="num" w:pos="1070"/>
        </w:tabs>
        <w:ind w:left="1070" w:hanging="360"/>
      </w:pPr>
      <w:rPr>
        <w:rFonts w:ascii="Arial" w:eastAsia="Times New Roman" w:hAnsi="Arial" w:cs="Arial" w:hint="default"/>
        <w:b w:val="0"/>
        <w:color w:val="auto"/>
      </w:rPr>
    </w:lvl>
    <w:lvl w:ilvl="2" w:tplc="A38007DE">
      <w:start w:val="1"/>
      <w:numFmt w:val="decimal"/>
      <w:lvlText w:val="%3."/>
      <w:lvlJc w:val="left"/>
      <w:pPr>
        <w:tabs>
          <w:tab w:val="num" w:pos="1632"/>
        </w:tabs>
        <w:ind w:left="1632" w:hanging="360"/>
      </w:pPr>
      <w:rPr>
        <w:b w:val="0"/>
        <w:color w:val="auto"/>
      </w:r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00" w15:restartNumberingAfterBreak="0">
    <w:nsid w:val="7966191F"/>
    <w:multiLevelType w:val="hybridMultilevel"/>
    <w:tmpl w:val="FC284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E63C18"/>
    <w:multiLevelType w:val="hybridMultilevel"/>
    <w:tmpl w:val="5AE6BFEE"/>
    <w:lvl w:ilvl="0" w:tplc="1070E604">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9F50F4D"/>
    <w:multiLevelType w:val="hybridMultilevel"/>
    <w:tmpl w:val="3E1AF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3474B9"/>
    <w:multiLevelType w:val="hybridMultilevel"/>
    <w:tmpl w:val="FD9E3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FD0886"/>
    <w:multiLevelType w:val="hybridMultilevel"/>
    <w:tmpl w:val="6AAE3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BB94012"/>
    <w:multiLevelType w:val="hybridMultilevel"/>
    <w:tmpl w:val="8196D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DF5DB4"/>
    <w:multiLevelType w:val="hybridMultilevel"/>
    <w:tmpl w:val="F898A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CF05240"/>
    <w:multiLevelType w:val="hybridMultilevel"/>
    <w:tmpl w:val="9ADC7B56"/>
    <w:lvl w:ilvl="0" w:tplc="20884D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DF6F03"/>
    <w:multiLevelType w:val="hybridMultilevel"/>
    <w:tmpl w:val="327400EA"/>
    <w:lvl w:ilvl="0" w:tplc="1070E604">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94"/>
  </w:num>
  <w:num w:numId="3">
    <w:abstractNumId w:val="74"/>
  </w:num>
  <w:num w:numId="4">
    <w:abstractNumId w:val="80"/>
  </w:num>
  <w:num w:numId="5">
    <w:abstractNumId w:val="93"/>
  </w:num>
  <w:num w:numId="6">
    <w:abstractNumId w:val="75"/>
  </w:num>
  <w:num w:numId="7">
    <w:abstractNumId w:val="72"/>
  </w:num>
  <w:num w:numId="8">
    <w:abstractNumId w:val="38"/>
  </w:num>
  <w:num w:numId="9">
    <w:abstractNumId w:val="30"/>
  </w:num>
  <w:num w:numId="10">
    <w:abstractNumId w:val="97"/>
  </w:num>
  <w:num w:numId="11">
    <w:abstractNumId w:val="49"/>
  </w:num>
  <w:num w:numId="12">
    <w:abstractNumId w:val="65"/>
  </w:num>
  <w:num w:numId="13">
    <w:abstractNumId w:val="4"/>
  </w:num>
  <w:num w:numId="14">
    <w:abstractNumId w:val="2"/>
  </w:num>
  <w:num w:numId="15">
    <w:abstractNumId w:val="56"/>
  </w:num>
  <w:num w:numId="16">
    <w:abstractNumId w:val="23"/>
  </w:num>
  <w:num w:numId="17">
    <w:abstractNumId w:val="10"/>
  </w:num>
  <w:num w:numId="18">
    <w:abstractNumId w:val="106"/>
  </w:num>
  <w:num w:numId="19">
    <w:abstractNumId w:val="32"/>
  </w:num>
  <w:num w:numId="20">
    <w:abstractNumId w:val="58"/>
  </w:num>
  <w:num w:numId="21">
    <w:abstractNumId w:val="12"/>
  </w:num>
  <w:num w:numId="22">
    <w:abstractNumId w:val="92"/>
  </w:num>
  <w:num w:numId="23">
    <w:abstractNumId w:val="86"/>
  </w:num>
  <w:num w:numId="24">
    <w:abstractNumId w:val="54"/>
  </w:num>
  <w:num w:numId="25">
    <w:abstractNumId w:val="76"/>
  </w:num>
  <w:num w:numId="26">
    <w:abstractNumId w:val="88"/>
  </w:num>
  <w:num w:numId="27">
    <w:abstractNumId w:val="43"/>
  </w:num>
  <w:num w:numId="28">
    <w:abstractNumId w:val="70"/>
  </w:num>
  <w:num w:numId="29">
    <w:abstractNumId w:val="7"/>
  </w:num>
  <w:num w:numId="30">
    <w:abstractNumId w:val="107"/>
  </w:num>
  <w:num w:numId="31">
    <w:abstractNumId w:val="61"/>
  </w:num>
  <w:num w:numId="32">
    <w:abstractNumId w:val="89"/>
  </w:num>
  <w:num w:numId="33">
    <w:abstractNumId w:val="84"/>
  </w:num>
  <w:num w:numId="34">
    <w:abstractNumId w:val="85"/>
  </w:num>
  <w:num w:numId="35">
    <w:abstractNumId w:val="55"/>
  </w:num>
  <w:num w:numId="36">
    <w:abstractNumId w:val="6"/>
  </w:num>
  <w:num w:numId="37">
    <w:abstractNumId w:val="15"/>
  </w:num>
  <w:num w:numId="38">
    <w:abstractNumId w:val="11"/>
  </w:num>
  <w:num w:numId="39">
    <w:abstractNumId w:val="37"/>
  </w:num>
  <w:num w:numId="40">
    <w:abstractNumId w:val="98"/>
  </w:num>
  <w:num w:numId="41">
    <w:abstractNumId w:val="13"/>
  </w:num>
  <w:num w:numId="42">
    <w:abstractNumId w:val="41"/>
  </w:num>
  <w:num w:numId="43">
    <w:abstractNumId w:val="19"/>
  </w:num>
  <w:num w:numId="44">
    <w:abstractNumId w:val="105"/>
  </w:num>
  <w:num w:numId="45">
    <w:abstractNumId w:val="17"/>
  </w:num>
  <w:num w:numId="46">
    <w:abstractNumId w:val="53"/>
  </w:num>
  <w:num w:numId="47">
    <w:abstractNumId w:val="100"/>
  </w:num>
  <w:num w:numId="48">
    <w:abstractNumId w:val="9"/>
  </w:num>
  <w:num w:numId="49">
    <w:abstractNumId w:val="45"/>
  </w:num>
  <w:num w:numId="50">
    <w:abstractNumId w:val="48"/>
  </w:num>
  <w:num w:numId="51">
    <w:abstractNumId w:val="51"/>
  </w:num>
  <w:num w:numId="52">
    <w:abstractNumId w:val="33"/>
  </w:num>
  <w:num w:numId="53">
    <w:abstractNumId w:val="71"/>
  </w:num>
  <w:num w:numId="54">
    <w:abstractNumId w:val="29"/>
  </w:num>
  <w:num w:numId="55">
    <w:abstractNumId w:val="103"/>
  </w:num>
  <w:num w:numId="56">
    <w:abstractNumId w:val="81"/>
  </w:num>
  <w:num w:numId="57">
    <w:abstractNumId w:val="25"/>
  </w:num>
  <w:num w:numId="58">
    <w:abstractNumId w:val="50"/>
  </w:num>
  <w:num w:numId="59">
    <w:abstractNumId w:val="99"/>
  </w:num>
  <w:num w:numId="60">
    <w:abstractNumId w:val="31"/>
  </w:num>
  <w:num w:numId="61">
    <w:abstractNumId w:val="46"/>
  </w:num>
  <w:num w:numId="62">
    <w:abstractNumId w:val="5"/>
  </w:num>
  <w:num w:numId="63">
    <w:abstractNumId w:val="36"/>
  </w:num>
  <w:num w:numId="64">
    <w:abstractNumId w:val="24"/>
  </w:num>
  <w:num w:numId="65">
    <w:abstractNumId w:val="42"/>
  </w:num>
  <w:num w:numId="66">
    <w:abstractNumId w:val="39"/>
  </w:num>
  <w:num w:numId="67">
    <w:abstractNumId w:val="21"/>
  </w:num>
  <w:num w:numId="68">
    <w:abstractNumId w:val="47"/>
  </w:num>
  <w:num w:numId="69">
    <w:abstractNumId w:val="20"/>
  </w:num>
  <w:num w:numId="70">
    <w:abstractNumId w:val="28"/>
  </w:num>
  <w:num w:numId="71">
    <w:abstractNumId w:val="57"/>
  </w:num>
  <w:num w:numId="72">
    <w:abstractNumId w:val="22"/>
  </w:num>
  <w:num w:numId="73">
    <w:abstractNumId w:val="91"/>
  </w:num>
  <w:num w:numId="74">
    <w:abstractNumId w:val="95"/>
  </w:num>
  <w:num w:numId="75">
    <w:abstractNumId w:val="62"/>
  </w:num>
  <w:num w:numId="76">
    <w:abstractNumId w:val="66"/>
  </w:num>
  <w:num w:numId="77">
    <w:abstractNumId w:val="67"/>
  </w:num>
  <w:num w:numId="78">
    <w:abstractNumId w:val="79"/>
  </w:num>
  <w:num w:numId="79">
    <w:abstractNumId w:val="101"/>
  </w:num>
  <w:num w:numId="80">
    <w:abstractNumId w:val="14"/>
  </w:num>
  <w:num w:numId="81">
    <w:abstractNumId w:val="78"/>
  </w:num>
  <w:num w:numId="82">
    <w:abstractNumId w:val="52"/>
  </w:num>
  <w:num w:numId="83">
    <w:abstractNumId w:val="26"/>
  </w:num>
  <w:num w:numId="84">
    <w:abstractNumId w:val="63"/>
  </w:num>
  <w:num w:numId="85">
    <w:abstractNumId w:val="60"/>
  </w:num>
  <w:num w:numId="86">
    <w:abstractNumId w:val="108"/>
  </w:num>
  <w:num w:numId="87">
    <w:abstractNumId w:val="40"/>
  </w:num>
  <w:num w:numId="88">
    <w:abstractNumId w:val="18"/>
  </w:num>
  <w:num w:numId="89">
    <w:abstractNumId w:val="82"/>
  </w:num>
  <w:num w:numId="90">
    <w:abstractNumId w:val="34"/>
  </w:num>
  <w:num w:numId="91">
    <w:abstractNumId w:val="102"/>
  </w:num>
  <w:num w:numId="92">
    <w:abstractNumId w:val="8"/>
  </w:num>
  <w:num w:numId="93">
    <w:abstractNumId w:val="27"/>
  </w:num>
  <w:num w:numId="94">
    <w:abstractNumId w:val="1"/>
  </w:num>
  <w:num w:numId="95">
    <w:abstractNumId w:val="87"/>
  </w:num>
  <w:num w:numId="96">
    <w:abstractNumId w:val="0"/>
  </w:num>
  <w:num w:numId="97">
    <w:abstractNumId w:val="35"/>
  </w:num>
  <w:num w:numId="98">
    <w:abstractNumId w:val="3"/>
  </w:num>
  <w:num w:numId="99">
    <w:abstractNumId w:val="64"/>
  </w:num>
  <w:num w:numId="100">
    <w:abstractNumId w:val="77"/>
  </w:num>
  <w:num w:numId="101">
    <w:abstractNumId w:val="83"/>
  </w:num>
  <w:num w:numId="102">
    <w:abstractNumId w:val="59"/>
  </w:num>
  <w:num w:numId="103">
    <w:abstractNumId w:val="68"/>
  </w:num>
  <w:num w:numId="104">
    <w:abstractNumId w:val="69"/>
  </w:num>
  <w:num w:numId="105">
    <w:abstractNumId w:val="44"/>
  </w:num>
  <w:num w:numId="106">
    <w:abstractNumId w:val="96"/>
  </w:num>
  <w:num w:numId="107">
    <w:abstractNumId w:val="73"/>
  </w:num>
  <w:num w:numId="108">
    <w:abstractNumId w:val="104"/>
  </w:num>
  <w:num w:numId="109">
    <w:abstractNumId w:val="1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F7"/>
    <w:rsid w:val="00003628"/>
    <w:rsid w:val="0000556F"/>
    <w:rsid w:val="00010572"/>
    <w:rsid w:val="000202FE"/>
    <w:rsid w:val="000204BF"/>
    <w:rsid w:val="0003417B"/>
    <w:rsid w:val="00053911"/>
    <w:rsid w:val="00054E84"/>
    <w:rsid w:val="00056733"/>
    <w:rsid w:val="00064ECB"/>
    <w:rsid w:val="000650E0"/>
    <w:rsid w:val="00065A9D"/>
    <w:rsid w:val="00066623"/>
    <w:rsid w:val="000830CA"/>
    <w:rsid w:val="0008357E"/>
    <w:rsid w:val="00084BCE"/>
    <w:rsid w:val="00087E08"/>
    <w:rsid w:val="000938C4"/>
    <w:rsid w:val="000C0F24"/>
    <w:rsid w:val="000C5BC0"/>
    <w:rsid w:val="000E1CC7"/>
    <w:rsid w:val="000E6C3B"/>
    <w:rsid w:val="00101FB8"/>
    <w:rsid w:val="001129F5"/>
    <w:rsid w:val="0011535A"/>
    <w:rsid w:val="00127438"/>
    <w:rsid w:val="00140196"/>
    <w:rsid w:val="0014022D"/>
    <w:rsid w:val="0014672B"/>
    <w:rsid w:val="00153ECF"/>
    <w:rsid w:val="00162087"/>
    <w:rsid w:val="001831EA"/>
    <w:rsid w:val="00196508"/>
    <w:rsid w:val="001A294E"/>
    <w:rsid w:val="001C1075"/>
    <w:rsid w:val="001C1107"/>
    <w:rsid w:val="001C31D9"/>
    <w:rsid w:val="001C5DFE"/>
    <w:rsid w:val="001E17D0"/>
    <w:rsid w:val="001E5898"/>
    <w:rsid w:val="002125DD"/>
    <w:rsid w:val="002209B3"/>
    <w:rsid w:val="00235829"/>
    <w:rsid w:val="00242190"/>
    <w:rsid w:val="002544D7"/>
    <w:rsid w:val="0025480A"/>
    <w:rsid w:val="0026288C"/>
    <w:rsid w:val="00273B4E"/>
    <w:rsid w:val="00274AF7"/>
    <w:rsid w:val="0029014C"/>
    <w:rsid w:val="00297FED"/>
    <w:rsid w:val="002A2A7A"/>
    <w:rsid w:val="002A30BE"/>
    <w:rsid w:val="002A407A"/>
    <w:rsid w:val="002B1FDE"/>
    <w:rsid w:val="002B4B9C"/>
    <w:rsid w:val="002C4668"/>
    <w:rsid w:val="002D21EF"/>
    <w:rsid w:val="002D4C0A"/>
    <w:rsid w:val="002E24EA"/>
    <w:rsid w:val="002F2247"/>
    <w:rsid w:val="002F3A87"/>
    <w:rsid w:val="00311A14"/>
    <w:rsid w:val="003158BD"/>
    <w:rsid w:val="0032677E"/>
    <w:rsid w:val="00327997"/>
    <w:rsid w:val="00335EA1"/>
    <w:rsid w:val="003455BC"/>
    <w:rsid w:val="00357B02"/>
    <w:rsid w:val="00362EA4"/>
    <w:rsid w:val="00376B01"/>
    <w:rsid w:val="003773D6"/>
    <w:rsid w:val="00382FD5"/>
    <w:rsid w:val="003901A6"/>
    <w:rsid w:val="00397EE9"/>
    <w:rsid w:val="003A7DFB"/>
    <w:rsid w:val="003D3C42"/>
    <w:rsid w:val="003D3DC2"/>
    <w:rsid w:val="003D7A9F"/>
    <w:rsid w:val="003E75D6"/>
    <w:rsid w:val="003F34CB"/>
    <w:rsid w:val="003F4FF5"/>
    <w:rsid w:val="00404618"/>
    <w:rsid w:val="00406C47"/>
    <w:rsid w:val="00407D08"/>
    <w:rsid w:val="0041758E"/>
    <w:rsid w:val="004326E3"/>
    <w:rsid w:val="00435A86"/>
    <w:rsid w:val="004436AA"/>
    <w:rsid w:val="00444A0D"/>
    <w:rsid w:val="0045013C"/>
    <w:rsid w:val="00463117"/>
    <w:rsid w:val="0047134E"/>
    <w:rsid w:val="004729BA"/>
    <w:rsid w:val="00481EA6"/>
    <w:rsid w:val="0049079C"/>
    <w:rsid w:val="004A0F82"/>
    <w:rsid w:val="004A5EAA"/>
    <w:rsid w:val="004A5FD4"/>
    <w:rsid w:val="004A696F"/>
    <w:rsid w:val="004B3DCE"/>
    <w:rsid w:val="004B4870"/>
    <w:rsid w:val="004B6382"/>
    <w:rsid w:val="004B6B0F"/>
    <w:rsid w:val="004C2C5C"/>
    <w:rsid w:val="004D1E31"/>
    <w:rsid w:val="004E675A"/>
    <w:rsid w:val="00502D4D"/>
    <w:rsid w:val="00530D85"/>
    <w:rsid w:val="00531308"/>
    <w:rsid w:val="00536957"/>
    <w:rsid w:val="005435B0"/>
    <w:rsid w:val="0055681A"/>
    <w:rsid w:val="0055696A"/>
    <w:rsid w:val="005612A0"/>
    <w:rsid w:val="00561D86"/>
    <w:rsid w:val="005647CE"/>
    <w:rsid w:val="00577B8E"/>
    <w:rsid w:val="00580B12"/>
    <w:rsid w:val="00591C26"/>
    <w:rsid w:val="00592C48"/>
    <w:rsid w:val="0059423A"/>
    <w:rsid w:val="005A203E"/>
    <w:rsid w:val="005B3658"/>
    <w:rsid w:val="005B4226"/>
    <w:rsid w:val="005B56F4"/>
    <w:rsid w:val="005C4E1A"/>
    <w:rsid w:val="005C67D9"/>
    <w:rsid w:val="005D17B7"/>
    <w:rsid w:val="005F1931"/>
    <w:rsid w:val="005F1E80"/>
    <w:rsid w:val="005F428A"/>
    <w:rsid w:val="005F440B"/>
    <w:rsid w:val="005F4C4C"/>
    <w:rsid w:val="005F4E41"/>
    <w:rsid w:val="005F74A7"/>
    <w:rsid w:val="00617BB6"/>
    <w:rsid w:val="00620880"/>
    <w:rsid w:val="00630D39"/>
    <w:rsid w:val="006319BD"/>
    <w:rsid w:val="00632B6C"/>
    <w:rsid w:val="006400AB"/>
    <w:rsid w:val="006403C3"/>
    <w:rsid w:val="00642142"/>
    <w:rsid w:val="0064403B"/>
    <w:rsid w:val="00657E4A"/>
    <w:rsid w:val="0066463A"/>
    <w:rsid w:val="006803E4"/>
    <w:rsid w:val="006811E9"/>
    <w:rsid w:val="006B1E2D"/>
    <w:rsid w:val="006B3E34"/>
    <w:rsid w:val="006C405F"/>
    <w:rsid w:val="006C56E7"/>
    <w:rsid w:val="006C655D"/>
    <w:rsid w:val="006E03BC"/>
    <w:rsid w:val="006E30BC"/>
    <w:rsid w:val="006E5AF0"/>
    <w:rsid w:val="006E672E"/>
    <w:rsid w:val="006F1AF5"/>
    <w:rsid w:val="006F6EF2"/>
    <w:rsid w:val="00707015"/>
    <w:rsid w:val="0070784A"/>
    <w:rsid w:val="00712125"/>
    <w:rsid w:val="0071482F"/>
    <w:rsid w:val="00724BCA"/>
    <w:rsid w:val="007309A6"/>
    <w:rsid w:val="00734C18"/>
    <w:rsid w:val="0073542B"/>
    <w:rsid w:val="00743EF4"/>
    <w:rsid w:val="007533AF"/>
    <w:rsid w:val="00753C51"/>
    <w:rsid w:val="0076043D"/>
    <w:rsid w:val="00770413"/>
    <w:rsid w:val="007711ED"/>
    <w:rsid w:val="00776F01"/>
    <w:rsid w:val="00793E9F"/>
    <w:rsid w:val="00795EB5"/>
    <w:rsid w:val="007A6A0A"/>
    <w:rsid w:val="007C0969"/>
    <w:rsid w:val="007C09D2"/>
    <w:rsid w:val="007C12A0"/>
    <w:rsid w:val="007D1B3A"/>
    <w:rsid w:val="007E0F8F"/>
    <w:rsid w:val="007F0EEA"/>
    <w:rsid w:val="007F5081"/>
    <w:rsid w:val="007F5095"/>
    <w:rsid w:val="00803C70"/>
    <w:rsid w:val="0080676B"/>
    <w:rsid w:val="00815276"/>
    <w:rsid w:val="0081666F"/>
    <w:rsid w:val="00827B2A"/>
    <w:rsid w:val="008329F6"/>
    <w:rsid w:val="00833C46"/>
    <w:rsid w:val="00840AE6"/>
    <w:rsid w:val="00847317"/>
    <w:rsid w:val="0085196E"/>
    <w:rsid w:val="00856048"/>
    <w:rsid w:val="008604E6"/>
    <w:rsid w:val="00865C5D"/>
    <w:rsid w:val="00866502"/>
    <w:rsid w:val="00872DC8"/>
    <w:rsid w:val="008738E8"/>
    <w:rsid w:val="008778FF"/>
    <w:rsid w:val="008859E6"/>
    <w:rsid w:val="00891620"/>
    <w:rsid w:val="00893097"/>
    <w:rsid w:val="0089408C"/>
    <w:rsid w:val="008A1224"/>
    <w:rsid w:val="008A4539"/>
    <w:rsid w:val="008B1823"/>
    <w:rsid w:val="008B5D6A"/>
    <w:rsid w:val="008D74CE"/>
    <w:rsid w:val="009017BF"/>
    <w:rsid w:val="00917F49"/>
    <w:rsid w:val="00922A6C"/>
    <w:rsid w:val="0092353E"/>
    <w:rsid w:val="009335F7"/>
    <w:rsid w:val="00936834"/>
    <w:rsid w:val="00940FBC"/>
    <w:rsid w:val="00941088"/>
    <w:rsid w:val="00941749"/>
    <w:rsid w:val="0094217F"/>
    <w:rsid w:val="00942C08"/>
    <w:rsid w:val="00945E80"/>
    <w:rsid w:val="00954C80"/>
    <w:rsid w:val="00956A60"/>
    <w:rsid w:val="00967D9E"/>
    <w:rsid w:val="00971AE1"/>
    <w:rsid w:val="0097286F"/>
    <w:rsid w:val="009737DF"/>
    <w:rsid w:val="009832BE"/>
    <w:rsid w:val="009A20B7"/>
    <w:rsid w:val="009B0BB2"/>
    <w:rsid w:val="009B329A"/>
    <w:rsid w:val="009B3829"/>
    <w:rsid w:val="009B6346"/>
    <w:rsid w:val="009D2D44"/>
    <w:rsid w:val="009D5FF4"/>
    <w:rsid w:val="009E4268"/>
    <w:rsid w:val="009E5783"/>
    <w:rsid w:val="009E5FE0"/>
    <w:rsid w:val="00A039F7"/>
    <w:rsid w:val="00A07905"/>
    <w:rsid w:val="00A1376A"/>
    <w:rsid w:val="00A2666F"/>
    <w:rsid w:val="00A313B3"/>
    <w:rsid w:val="00A3478E"/>
    <w:rsid w:val="00A36C3F"/>
    <w:rsid w:val="00A37452"/>
    <w:rsid w:val="00A74F95"/>
    <w:rsid w:val="00A77831"/>
    <w:rsid w:val="00A80A02"/>
    <w:rsid w:val="00A80D67"/>
    <w:rsid w:val="00A82250"/>
    <w:rsid w:val="00A836CD"/>
    <w:rsid w:val="00AB33AB"/>
    <w:rsid w:val="00AB3ABC"/>
    <w:rsid w:val="00AB681F"/>
    <w:rsid w:val="00AE3ACA"/>
    <w:rsid w:val="00AF06F7"/>
    <w:rsid w:val="00AF0C04"/>
    <w:rsid w:val="00AF156A"/>
    <w:rsid w:val="00AF7B9F"/>
    <w:rsid w:val="00B04FCD"/>
    <w:rsid w:val="00B1177E"/>
    <w:rsid w:val="00B3127B"/>
    <w:rsid w:val="00B331A9"/>
    <w:rsid w:val="00B51924"/>
    <w:rsid w:val="00B529DF"/>
    <w:rsid w:val="00B66059"/>
    <w:rsid w:val="00B866EA"/>
    <w:rsid w:val="00B91E28"/>
    <w:rsid w:val="00B93E5D"/>
    <w:rsid w:val="00BB690F"/>
    <w:rsid w:val="00BB6AF3"/>
    <w:rsid w:val="00BB7427"/>
    <w:rsid w:val="00BC3785"/>
    <w:rsid w:val="00BD119F"/>
    <w:rsid w:val="00BE7B7B"/>
    <w:rsid w:val="00BF4FBC"/>
    <w:rsid w:val="00C0243C"/>
    <w:rsid w:val="00C03FA5"/>
    <w:rsid w:val="00C17575"/>
    <w:rsid w:val="00C323B9"/>
    <w:rsid w:val="00C3717D"/>
    <w:rsid w:val="00C4442F"/>
    <w:rsid w:val="00C608C2"/>
    <w:rsid w:val="00C709B3"/>
    <w:rsid w:val="00C80B51"/>
    <w:rsid w:val="00C851B2"/>
    <w:rsid w:val="00C865B0"/>
    <w:rsid w:val="00C90D4A"/>
    <w:rsid w:val="00C92A06"/>
    <w:rsid w:val="00CA2104"/>
    <w:rsid w:val="00CA5B5B"/>
    <w:rsid w:val="00CB36CE"/>
    <w:rsid w:val="00CB4479"/>
    <w:rsid w:val="00CC0EB9"/>
    <w:rsid w:val="00CC31B0"/>
    <w:rsid w:val="00CC4100"/>
    <w:rsid w:val="00CC59EC"/>
    <w:rsid w:val="00CD27A5"/>
    <w:rsid w:val="00CD3AC6"/>
    <w:rsid w:val="00CE4636"/>
    <w:rsid w:val="00CE47B6"/>
    <w:rsid w:val="00CE74B5"/>
    <w:rsid w:val="00CF3B3F"/>
    <w:rsid w:val="00D0274E"/>
    <w:rsid w:val="00D059D0"/>
    <w:rsid w:val="00D05FFD"/>
    <w:rsid w:val="00D07BC3"/>
    <w:rsid w:val="00D4345E"/>
    <w:rsid w:val="00D44934"/>
    <w:rsid w:val="00D63D34"/>
    <w:rsid w:val="00D713BC"/>
    <w:rsid w:val="00D73688"/>
    <w:rsid w:val="00D8351C"/>
    <w:rsid w:val="00D94531"/>
    <w:rsid w:val="00DA70F0"/>
    <w:rsid w:val="00DC14BB"/>
    <w:rsid w:val="00DC7BE5"/>
    <w:rsid w:val="00DD5FF5"/>
    <w:rsid w:val="00DD7734"/>
    <w:rsid w:val="00DE0014"/>
    <w:rsid w:val="00DE4A88"/>
    <w:rsid w:val="00DE6447"/>
    <w:rsid w:val="00DE70DB"/>
    <w:rsid w:val="00DF4DC5"/>
    <w:rsid w:val="00E03979"/>
    <w:rsid w:val="00E03DE2"/>
    <w:rsid w:val="00E07692"/>
    <w:rsid w:val="00E10A23"/>
    <w:rsid w:val="00E16AB3"/>
    <w:rsid w:val="00E20B0B"/>
    <w:rsid w:val="00E34354"/>
    <w:rsid w:val="00E44F3E"/>
    <w:rsid w:val="00E4713F"/>
    <w:rsid w:val="00E5271B"/>
    <w:rsid w:val="00E5797A"/>
    <w:rsid w:val="00E63034"/>
    <w:rsid w:val="00E6517D"/>
    <w:rsid w:val="00E956CF"/>
    <w:rsid w:val="00E96983"/>
    <w:rsid w:val="00EA0B01"/>
    <w:rsid w:val="00EA1901"/>
    <w:rsid w:val="00EB4D73"/>
    <w:rsid w:val="00EB5AF9"/>
    <w:rsid w:val="00EC20EB"/>
    <w:rsid w:val="00EE24EE"/>
    <w:rsid w:val="00F0219F"/>
    <w:rsid w:val="00F0696F"/>
    <w:rsid w:val="00F101C1"/>
    <w:rsid w:val="00F10FA8"/>
    <w:rsid w:val="00F11CCF"/>
    <w:rsid w:val="00F12436"/>
    <w:rsid w:val="00F12D1B"/>
    <w:rsid w:val="00F1406E"/>
    <w:rsid w:val="00F242FE"/>
    <w:rsid w:val="00F3158F"/>
    <w:rsid w:val="00F32AD3"/>
    <w:rsid w:val="00F3494B"/>
    <w:rsid w:val="00F4672C"/>
    <w:rsid w:val="00F539BB"/>
    <w:rsid w:val="00F57D17"/>
    <w:rsid w:val="00F83604"/>
    <w:rsid w:val="00FA2D50"/>
    <w:rsid w:val="00FA5801"/>
    <w:rsid w:val="00FA6122"/>
    <w:rsid w:val="00FA7B71"/>
    <w:rsid w:val="00FB0C85"/>
    <w:rsid w:val="00FB34A0"/>
    <w:rsid w:val="00FB725B"/>
    <w:rsid w:val="00FC238A"/>
    <w:rsid w:val="00FE62F9"/>
    <w:rsid w:val="00FF56F2"/>
    <w:rsid w:val="00FF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9D44"/>
  <w15:docId w15:val="{35CD770C-587A-420C-B221-A72CF8B3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7D9"/>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0204BF"/>
    <w:pPr>
      <w:keepNext/>
      <w:spacing w:before="240" w:after="60" w:line="240" w:lineRule="auto"/>
      <w:outlineLvl w:val="0"/>
    </w:pPr>
    <w:rPr>
      <w:rFonts w:ascii="Arial" w:hAnsi="Arial" w:cs="Arial"/>
      <w:b/>
      <w:bCs/>
      <w:kern w:val="32"/>
      <w:sz w:val="32"/>
      <w:szCs w:val="32"/>
    </w:rPr>
  </w:style>
  <w:style w:type="paragraph" w:styleId="Nagwek3">
    <w:name w:val="heading 3"/>
    <w:basedOn w:val="Normalny"/>
    <w:next w:val="Normalny"/>
    <w:link w:val="Nagwek3Znak"/>
    <w:qFormat/>
    <w:rsid w:val="00F1406E"/>
    <w:pPr>
      <w:keepNext/>
      <w:spacing w:before="240" w:after="60" w:line="240" w:lineRule="auto"/>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039F7"/>
    <w:pPr>
      <w:spacing w:after="0" w:line="240" w:lineRule="auto"/>
    </w:pPr>
  </w:style>
  <w:style w:type="character" w:styleId="Odwoaniedokomentarza">
    <w:name w:val="annotation reference"/>
    <w:basedOn w:val="Domylnaczcionkaakapitu"/>
    <w:semiHidden/>
    <w:unhideWhenUsed/>
    <w:rsid w:val="00E44F3E"/>
    <w:rPr>
      <w:sz w:val="16"/>
      <w:szCs w:val="16"/>
    </w:rPr>
  </w:style>
  <w:style w:type="paragraph" w:styleId="Tekstkomentarza">
    <w:name w:val="annotation text"/>
    <w:basedOn w:val="Normalny"/>
    <w:link w:val="TekstkomentarzaZnak"/>
    <w:semiHidden/>
    <w:unhideWhenUsed/>
    <w:rsid w:val="00E44F3E"/>
    <w:pPr>
      <w:spacing w:line="240" w:lineRule="auto"/>
    </w:pPr>
    <w:rPr>
      <w:sz w:val="20"/>
      <w:szCs w:val="20"/>
    </w:rPr>
  </w:style>
  <w:style w:type="character" w:customStyle="1" w:styleId="TekstkomentarzaZnak">
    <w:name w:val="Tekst komentarza Znak"/>
    <w:basedOn w:val="Domylnaczcionkaakapitu"/>
    <w:link w:val="Tekstkomentarza"/>
    <w:semiHidden/>
    <w:rsid w:val="00E44F3E"/>
    <w:rPr>
      <w:sz w:val="20"/>
      <w:szCs w:val="20"/>
    </w:rPr>
  </w:style>
  <w:style w:type="paragraph" w:styleId="Tematkomentarza">
    <w:name w:val="annotation subject"/>
    <w:basedOn w:val="Tekstkomentarza"/>
    <w:next w:val="Tekstkomentarza"/>
    <w:link w:val="TematkomentarzaZnak"/>
    <w:uiPriority w:val="99"/>
    <w:semiHidden/>
    <w:unhideWhenUsed/>
    <w:rsid w:val="00E44F3E"/>
    <w:rPr>
      <w:b/>
      <w:bCs/>
    </w:rPr>
  </w:style>
  <w:style w:type="character" w:customStyle="1" w:styleId="TematkomentarzaZnak">
    <w:name w:val="Temat komentarza Znak"/>
    <w:basedOn w:val="TekstkomentarzaZnak"/>
    <w:link w:val="Tematkomentarza"/>
    <w:uiPriority w:val="99"/>
    <w:semiHidden/>
    <w:rsid w:val="00E44F3E"/>
    <w:rPr>
      <w:b/>
      <w:bCs/>
      <w:sz w:val="20"/>
      <w:szCs w:val="20"/>
    </w:rPr>
  </w:style>
  <w:style w:type="paragraph" w:styleId="Tekstdymka">
    <w:name w:val="Balloon Text"/>
    <w:basedOn w:val="Normalny"/>
    <w:link w:val="TekstdymkaZnak"/>
    <w:uiPriority w:val="99"/>
    <w:semiHidden/>
    <w:unhideWhenUsed/>
    <w:rsid w:val="00E44F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F3E"/>
    <w:rPr>
      <w:rFonts w:ascii="Segoe UI" w:hAnsi="Segoe UI" w:cs="Segoe UI"/>
      <w:sz w:val="18"/>
      <w:szCs w:val="18"/>
    </w:rPr>
  </w:style>
  <w:style w:type="paragraph" w:styleId="Akapitzlist">
    <w:name w:val="List Paragraph"/>
    <w:basedOn w:val="Normalny"/>
    <w:uiPriority w:val="34"/>
    <w:qFormat/>
    <w:rsid w:val="00362EA4"/>
    <w:pPr>
      <w:ind w:left="720"/>
      <w:contextualSpacing/>
    </w:pPr>
  </w:style>
  <w:style w:type="paragraph" w:customStyle="1" w:styleId="Default">
    <w:name w:val="Default"/>
    <w:rsid w:val="00FA5801"/>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rsid w:val="003E75D6"/>
    <w:pPr>
      <w:tabs>
        <w:tab w:val="center" w:pos="4536"/>
        <w:tab w:val="right" w:pos="9072"/>
      </w:tabs>
      <w:spacing w:after="0" w:line="240" w:lineRule="auto"/>
    </w:pPr>
    <w:rPr>
      <w:rFonts w:ascii="Times New Roman" w:eastAsia="Times New Roman" w:hAnsi="Times New Roman"/>
      <w:color w:val="000000"/>
      <w:kern w:val="28"/>
      <w:sz w:val="20"/>
      <w:szCs w:val="20"/>
      <w:lang w:val="x-none" w:eastAsia="x-none"/>
    </w:rPr>
  </w:style>
  <w:style w:type="character" w:customStyle="1" w:styleId="NagwekZnak">
    <w:name w:val="Nagłówek Znak"/>
    <w:basedOn w:val="Domylnaczcionkaakapitu"/>
    <w:link w:val="Nagwek"/>
    <w:rsid w:val="003E75D6"/>
    <w:rPr>
      <w:rFonts w:ascii="Times New Roman" w:eastAsia="Times New Roman" w:hAnsi="Times New Roman" w:cs="Times New Roman"/>
      <w:color w:val="000000"/>
      <w:kern w:val="28"/>
      <w:sz w:val="20"/>
      <w:szCs w:val="20"/>
      <w:lang w:val="x-none" w:eastAsia="x-none"/>
    </w:rPr>
  </w:style>
  <w:style w:type="character" w:customStyle="1" w:styleId="Nagwek1Znak">
    <w:name w:val="Nagłówek 1 Znak"/>
    <w:basedOn w:val="Domylnaczcionkaakapitu"/>
    <w:link w:val="Nagwek1"/>
    <w:rsid w:val="000204BF"/>
    <w:rPr>
      <w:rFonts w:ascii="Arial" w:eastAsia="Calibri" w:hAnsi="Arial" w:cs="Arial"/>
      <w:b/>
      <w:bCs/>
      <w:kern w:val="32"/>
      <w:sz w:val="32"/>
      <w:szCs w:val="32"/>
    </w:rPr>
  </w:style>
  <w:style w:type="paragraph" w:styleId="Stopka">
    <w:name w:val="footer"/>
    <w:basedOn w:val="Normalny"/>
    <w:link w:val="StopkaZnak"/>
    <w:uiPriority w:val="99"/>
    <w:unhideWhenUsed/>
    <w:rsid w:val="00BB6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90F"/>
    <w:rPr>
      <w:rFonts w:ascii="Calibri" w:eastAsia="Calibri" w:hAnsi="Calibri" w:cs="Times New Roman"/>
    </w:rPr>
  </w:style>
  <w:style w:type="paragraph" w:styleId="Poprawka">
    <w:name w:val="Revision"/>
    <w:hidden/>
    <w:uiPriority w:val="99"/>
    <w:semiHidden/>
    <w:rsid w:val="00561D86"/>
    <w:pPr>
      <w:spacing w:after="0" w:line="240" w:lineRule="auto"/>
    </w:pPr>
    <w:rPr>
      <w:rFonts w:ascii="Calibri" w:eastAsia="Calibri" w:hAnsi="Calibri" w:cs="Times New Roman"/>
    </w:rPr>
  </w:style>
  <w:style w:type="character" w:customStyle="1" w:styleId="Nagwek3Znak">
    <w:name w:val="Nagłówek 3 Znak"/>
    <w:basedOn w:val="Domylnaczcionkaakapitu"/>
    <w:link w:val="Nagwek3"/>
    <w:rsid w:val="00F1406E"/>
    <w:rPr>
      <w:rFonts w:ascii="Arial" w:eastAsia="Calibri"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7F5B-757D-4A95-BC6F-B46033B6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12749</Words>
  <Characters>76500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89071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dc:creator>
  <cp:lastModifiedBy>Monika Firlej</cp:lastModifiedBy>
  <cp:revision>3</cp:revision>
  <cp:lastPrinted>2019-01-23T13:12:00Z</cp:lastPrinted>
  <dcterms:created xsi:type="dcterms:W3CDTF">2019-01-24T14:18:00Z</dcterms:created>
  <dcterms:modified xsi:type="dcterms:W3CDTF">2019-01-24T14:19:00Z</dcterms:modified>
</cp:coreProperties>
</file>